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822E8D"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8E535A" w:rsidRDefault="008E535A"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8E535A" w:rsidRDefault="008E535A" w:rsidP="002D500B">
                          <w:r>
                            <w:t>U2</w:t>
                          </w:r>
                        </w:p>
                      </w:txbxContent>
                    </v:textbox>
                  </v:shape>
                </v:group>
                <v:shape id="_x0000_s1061" type="#_x0000_t202" style="position:absolute;left:5267;top:3500;width:543;height:430;mso-width-relative:margin;mso-height-relative:margin" filled="f" stroked="f">
                  <v:textbox>
                    <w:txbxContent>
                      <w:p w:rsidR="008E535A" w:rsidRDefault="008E535A" w:rsidP="00A36614">
                        <w:r>
                          <w:t>R</w:t>
                        </w:r>
                      </w:p>
                    </w:txbxContent>
                  </v:textbox>
                </v:shape>
                <v:shape id="_x0000_s1062" type="#_x0000_t202" style="position:absolute;left:7393;top:3751;width:543;height:430;mso-width-relative:margin;mso-height-relative:margin" filled="f" stroked="f">
                  <v:textbox>
                    <w:txbxContent>
                      <w:p w:rsidR="008E535A" w:rsidRDefault="008E535A"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822E8D" w:rsidP="00426770">
      <w:pPr>
        <w:jc w:val="right"/>
        <w:rPr>
          <w:rFonts w:eastAsiaTheme="minorEastAsia"/>
          <w:b/>
          <w:sz w:val="28"/>
        </w:rPr>
      </w:pPr>
      <w:r w:rsidRPr="00822E8D">
        <w:rPr>
          <w:noProof/>
          <w:sz w:val="28"/>
          <w:lang w:eastAsia="cs-CZ"/>
        </w:rPr>
        <w:pict>
          <v:oval id="_x0000_s1048" style="position:absolute;left:0;text-align:left;margin-left:65.45pt;margin-top:18.8pt;width:3.6pt;height:3.8pt;z-index:251695104" o:regroupid="1" fillcolor="black [3213]"/>
        </w:pict>
      </w:r>
      <w:r w:rsidRPr="00822E8D">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822E8D"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8E535A" w:rsidRDefault="008E535A">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8E535A" w:rsidRDefault="008E535A" w:rsidP="009E4FB5">
                    <w:r>
                      <w:t>Posun po odporové dráze</w:t>
                    </w:r>
                  </w:p>
                </w:txbxContent>
              </v:textbox>
            </v:shape>
          </v:group>
        </w:pict>
      </w:r>
    </w:p>
    <w:p w:rsidR="008004C9" w:rsidRDefault="00822E8D"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822E8D"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8E535A" w:rsidRPr="00A95A5B" w:rsidRDefault="008E535A"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8E535A" w:rsidRPr="00A95A5B" w:rsidRDefault="008E535A"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8E535A" w:rsidRPr="00A95A5B" w:rsidRDefault="008E535A"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8E535A" w:rsidRPr="00A95A5B" w:rsidRDefault="008E535A"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8E535A" w:rsidRPr="006F52A3" w:rsidRDefault="008E535A"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8E535A" w:rsidRPr="006F52A3" w:rsidRDefault="008E535A"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8E535A" w:rsidRPr="006F52A3" w:rsidRDefault="008E535A">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8E535A" w:rsidRPr="006F52A3" w:rsidRDefault="008E535A"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8E535A" w:rsidRPr="006F52A3" w:rsidRDefault="008E535A"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8E535A" w:rsidRPr="006F52A3" w:rsidRDefault="008E535A"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8E535A" w:rsidRPr="006F52A3" w:rsidRDefault="008E535A"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8E535A" w:rsidRPr="006F52A3" w:rsidRDefault="008E535A"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8E535A" w:rsidRPr="006F52A3" w:rsidRDefault="008E535A"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8E535A" w:rsidRPr="006F52A3" w:rsidRDefault="008E535A"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8E535A" w:rsidRPr="00FE48A7" w:rsidRDefault="008E535A"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822E8D"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8E535A" w:rsidRPr="00FE48A7" w:rsidRDefault="008E535A">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822E8D"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822E8D" w:rsidP="005D08EB">
      <w:pPr>
        <w:jc w:val="right"/>
      </w:pPr>
      <w:r w:rsidRPr="00822E8D">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8E535A" w:rsidRPr="00FB0526" w:rsidRDefault="008E535A">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8E535A" w:rsidRPr="00FB0526" w:rsidRDefault="008E535A"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8E535A" w:rsidRPr="00FB0526" w:rsidRDefault="008E535A"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8E535A" w:rsidRPr="00FB0526" w:rsidRDefault="008E535A"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8E535A" w:rsidRPr="00FB0526" w:rsidRDefault="008E535A"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8E535A" w:rsidRPr="00FB0526" w:rsidRDefault="008E535A"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8E535A" w:rsidRPr="00FB0526" w:rsidRDefault="008E535A"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8E535A" w:rsidRPr="00FB0526" w:rsidRDefault="008E535A"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8E535A" w:rsidRPr="00FB0526" w:rsidRDefault="008E535A"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8E535A" w:rsidRPr="00FB0526" w:rsidRDefault="008E535A"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8E535A" w:rsidRPr="00A95A5B" w:rsidRDefault="008E535A" w:rsidP="004C28D7">
                            <w:pPr>
                              <w:rPr>
                                <w:b/>
                              </w:rPr>
                            </w:pPr>
                            <w:r>
                              <w:rPr>
                                <w:b/>
                              </w:rPr>
                              <w:t>ϑ</w:t>
                            </w:r>
                          </w:p>
                          <w:p w:rsidR="008E535A" w:rsidRPr="004C28D7" w:rsidRDefault="008E535A" w:rsidP="004C28D7"/>
                        </w:txbxContent>
                      </v:textbox>
                    </v:shape>
                    <v:shape id="_x0000_s1269" type="#_x0000_t202" style="position:absolute;left:5030;top:6660;width:708;height:399;mso-width-relative:margin;mso-height-relative:margin" filled="f" stroked="f">
                      <v:textbox style="mso-next-textbox:#_x0000_s1269">
                        <w:txbxContent>
                          <w:p w:rsidR="008E535A" w:rsidRPr="00A95A5B" w:rsidRDefault="008E535A" w:rsidP="004C28D7">
                            <w:pPr>
                              <w:rPr>
                                <w:b/>
                              </w:rPr>
                            </w:pPr>
                            <w:r w:rsidRPr="00A95A5B">
                              <w:rPr>
                                <w:b/>
                              </w:rPr>
                              <w:t>ϕ</w:t>
                            </w:r>
                          </w:p>
                          <w:p w:rsidR="008E535A" w:rsidRPr="004C28D7" w:rsidRDefault="008E535A" w:rsidP="004C28D7"/>
                        </w:txbxContent>
                      </v:textbox>
                    </v:shape>
                    <v:shape id="_x0000_s1270" type="#_x0000_t202" style="position:absolute;left:4565;top:3506;width:708;height:399;mso-width-relative:margin;mso-height-relative:margin" filled="f" stroked="f">
                      <v:textbox style="mso-next-textbox:#_x0000_s1270">
                        <w:txbxContent>
                          <w:p w:rsidR="008E535A" w:rsidRPr="00A95A5B" w:rsidRDefault="008E535A" w:rsidP="00C94EC3">
                            <w:pPr>
                              <w:rPr>
                                <w:b/>
                              </w:rPr>
                            </w:pPr>
                            <w:r>
                              <w:rPr>
                                <w:b/>
                              </w:rPr>
                              <w:t>ϑ</w:t>
                            </w:r>
                          </w:p>
                          <w:p w:rsidR="008E535A" w:rsidRPr="004C28D7" w:rsidRDefault="008E535A" w:rsidP="00C94EC3"/>
                        </w:txbxContent>
                      </v:textbox>
                    </v:shape>
                    <v:shape id="_x0000_s1271" type="#_x0000_t202" style="position:absolute;left:5030;top:3247;width:708;height:399;mso-width-relative:margin;mso-height-relative:margin" filled="f" stroked="f">
                      <v:textbox style="mso-next-textbox:#_x0000_s1271">
                        <w:txbxContent>
                          <w:p w:rsidR="008E535A" w:rsidRPr="00A95A5B" w:rsidRDefault="008E535A" w:rsidP="00C94EC3">
                            <w:pPr>
                              <w:rPr>
                                <w:b/>
                              </w:rPr>
                            </w:pPr>
                            <w:r w:rsidRPr="00A95A5B">
                              <w:rPr>
                                <w:b/>
                              </w:rPr>
                              <w:t>ϕ</w:t>
                            </w:r>
                          </w:p>
                          <w:p w:rsidR="008E535A" w:rsidRPr="004C28D7" w:rsidRDefault="008E535A"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822E8D" w:rsidP="00426770">
      <w:r w:rsidRPr="00822E8D">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8E535A" w:rsidRPr="00FE48A7" w:rsidRDefault="008E535A"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822E8D" w:rsidP="00426770">
      <w:r w:rsidRPr="00822E8D">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8E535A" w:rsidRPr="00FE48A7" w:rsidRDefault="008E535A"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822E8D"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8E535A" w:rsidRPr="00114B20" w:rsidRDefault="008E535A">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8E535A" w:rsidRPr="00114B20" w:rsidRDefault="008E535A"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8E535A" w:rsidRPr="00A3186F" w:rsidRDefault="008E535A"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8E535A" w:rsidRPr="00A3186F" w:rsidRDefault="008E535A"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822E8D"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8E535A" w:rsidRPr="001A454F" w:rsidRDefault="008E535A">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822E8D"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8E535A" w:rsidRPr="002F48B5" w:rsidRDefault="008E535A">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8E535A" w:rsidRPr="002F48B5" w:rsidRDefault="008E535A"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8E535A" w:rsidRPr="002F48B5" w:rsidRDefault="008E535A"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8E535A" w:rsidRPr="002F48B5" w:rsidRDefault="008E535A"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8E535A" w:rsidRPr="002F48B5" w:rsidRDefault="008E535A"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8E535A" w:rsidRPr="002F48B5" w:rsidRDefault="008E535A"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8E535A" w:rsidRPr="00826DF1" w:rsidRDefault="008E535A">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8E535A" w:rsidRPr="00826DF1" w:rsidRDefault="008E535A"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8E535A" w:rsidRPr="00826DF1" w:rsidRDefault="008E535A"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8E535A" w:rsidRPr="00C5498B" w:rsidRDefault="008E535A"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822E8D"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8E535A" w:rsidRPr="009B715A" w:rsidRDefault="008E535A">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8E535A" w:rsidRPr="00210672" w:rsidRDefault="008E535A"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8E535A" w:rsidRPr="00C1614D" w:rsidRDefault="008E535A"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822E8D" w:rsidP="007D2982">
      <w:pPr>
        <w:rPr>
          <w:b/>
          <w:sz w:val="36"/>
          <w:szCs w:val="36"/>
        </w:rPr>
      </w:pPr>
      <w:r w:rsidRPr="00822E8D">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8E535A" w:rsidRDefault="008E535A">
                    <w:r>
                      <w:t>A</w:t>
                    </w:r>
                  </w:p>
                </w:txbxContent>
              </v:textbox>
            </v:shape>
            <v:shape id="_x0000_s1557" type="#_x0000_t202" style="position:absolute;left:8044;top:1236;width:487;height:397;mso-width-relative:margin;mso-height-relative:margin" filled="f" stroked="f">
              <v:textbox>
                <w:txbxContent>
                  <w:p w:rsidR="008E535A" w:rsidRDefault="008E535A"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822E8D"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8E535A" w:rsidRPr="008A6559" w:rsidRDefault="008E535A">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8E535A" w:rsidRPr="008A6559" w:rsidRDefault="008E535A"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8E535A" w:rsidRPr="008A6559" w:rsidRDefault="008E535A"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8E535A" w:rsidRPr="008A6559" w:rsidRDefault="008E535A"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8E535A" w:rsidRPr="000858AB" w:rsidRDefault="008E535A"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8E535A" w:rsidRPr="000858AB" w:rsidRDefault="008E535A" w:rsidP="005519DA">
                      <w:r w:rsidRPr="008A6559">
                        <w:rPr>
                          <w:b/>
                        </w:rPr>
                        <w:t>U</w:t>
                      </w:r>
                      <w:r>
                        <w:rPr>
                          <w:b/>
                          <w:vertAlign w:val="subscript"/>
                        </w:rPr>
                        <w:t>TO</w:t>
                      </w:r>
                      <w:r>
                        <w:rPr>
                          <w:b/>
                        </w:rPr>
                        <w:t xml:space="preserve"> = </w:t>
                      </w:r>
                      <w:r>
                        <w:t>prahové napětí</w:t>
                      </w:r>
                    </w:p>
                    <w:p w:rsidR="008E535A" w:rsidRPr="000858AB" w:rsidRDefault="008E535A"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8E535A" w:rsidRPr="000858AB" w:rsidRDefault="008E535A" w:rsidP="005519DA">
                      <w:r w:rsidRPr="008A6559">
                        <w:rPr>
                          <w:b/>
                        </w:rPr>
                        <w:t>I</w:t>
                      </w:r>
                      <w:r w:rsidRPr="008A6559">
                        <w:rPr>
                          <w:b/>
                          <w:vertAlign w:val="subscript"/>
                        </w:rPr>
                        <w:t>A</w:t>
                      </w:r>
                      <w:r>
                        <w:rPr>
                          <w:b/>
                        </w:rPr>
                        <w:t xml:space="preserve">    = </w:t>
                      </w:r>
                      <w:r>
                        <w:t>anodový proud</w:t>
                      </w:r>
                    </w:p>
                    <w:p w:rsidR="008E535A" w:rsidRPr="008A6559" w:rsidRDefault="008E535A" w:rsidP="005519DA">
                      <w:pPr>
                        <w:rPr>
                          <w:b/>
                        </w:rPr>
                      </w:pPr>
                    </w:p>
                    <w:p w:rsidR="008E535A" w:rsidRPr="008A6559" w:rsidRDefault="008E535A"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822E8D"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822E8D"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8E535A" w:rsidRPr="00BA686C" w:rsidRDefault="008E535A">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8E535A" w:rsidRPr="00BA686C" w:rsidRDefault="008E535A"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8E535A" w:rsidRPr="00BA686C" w:rsidRDefault="008E535A"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8E535A" w:rsidRPr="00BA686C" w:rsidRDefault="008E535A" w:rsidP="00BA686C">
                    <w:r>
                      <w:rPr>
                        <w:b/>
                      </w:rPr>
                      <w:t>L</w:t>
                    </w:r>
                    <w:r w:rsidRPr="00BA686C">
                      <w:rPr>
                        <w:b/>
                        <w:vertAlign w:val="subscript"/>
                      </w:rPr>
                      <w:t>S</w:t>
                    </w:r>
                    <w:r>
                      <w:rPr>
                        <w:b/>
                      </w:rPr>
                      <w:t xml:space="preserve"> </w:t>
                    </w:r>
                    <w:r>
                      <w:t>= indukčnost přívodů</w:t>
                    </w:r>
                  </w:p>
                  <w:p w:rsidR="008E535A" w:rsidRPr="00BA686C" w:rsidRDefault="008E535A" w:rsidP="00BA686C">
                    <w:r>
                      <w:rPr>
                        <w:b/>
                      </w:rPr>
                      <w:t>R</w:t>
                    </w:r>
                    <w:r w:rsidRPr="00BA686C">
                      <w:rPr>
                        <w:b/>
                        <w:vertAlign w:val="subscript"/>
                      </w:rPr>
                      <w:t>S</w:t>
                    </w:r>
                    <w:r>
                      <w:t xml:space="preserve"> = odpor přívodů + odpor polovodivého materiálu</w:t>
                    </w:r>
                  </w:p>
                  <w:p w:rsidR="008E535A" w:rsidRPr="00BA686C" w:rsidRDefault="008E535A" w:rsidP="00BA686C">
                    <w:proofErr w:type="spellStart"/>
                    <w:r>
                      <w:rPr>
                        <w:b/>
                      </w:rPr>
                      <w:t>R</w:t>
                    </w:r>
                    <w:r>
                      <w:rPr>
                        <w:b/>
                        <w:vertAlign w:val="subscript"/>
                      </w:rPr>
                      <w:t>p</w:t>
                    </w:r>
                    <w:proofErr w:type="spellEnd"/>
                    <w:r>
                      <w:t xml:space="preserve"> = odpor vyprázdněné oblasti</w:t>
                    </w:r>
                  </w:p>
                  <w:p w:rsidR="008E535A" w:rsidRPr="00BA686C" w:rsidRDefault="008E535A" w:rsidP="00BA686C">
                    <w:proofErr w:type="spellStart"/>
                    <w:r>
                      <w:rPr>
                        <w:b/>
                      </w:rPr>
                      <w:t>L</w:t>
                    </w:r>
                    <w:r>
                      <w:rPr>
                        <w:b/>
                        <w:vertAlign w:val="subscript"/>
                      </w:rPr>
                      <w:t>p</w:t>
                    </w:r>
                    <w:proofErr w:type="spellEnd"/>
                    <w:r>
                      <w:t xml:space="preserve"> = kapacita přechodu</w:t>
                    </w:r>
                  </w:p>
                  <w:p w:rsidR="008E535A" w:rsidRPr="00BA686C" w:rsidRDefault="008E535A"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822E8D">
      <w:r w:rsidRPr="00822E8D">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8E535A" w:rsidRDefault="008E535A"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8E535A" w:rsidRDefault="008E535A"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8E535A" w:rsidRDefault="008E535A">
                              <w:r>
                                <w:t>A</w:t>
                              </w:r>
                            </w:p>
                          </w:txbxContent>
                        </v:textbox>
                      </v:shape>
                      <v:shape id="_x0000_s1638" type="#_x0000_t202" style="position:absolute;left:2133;top:5025;width:473;height:435" filled="f" stroked="f">
                        <v:textbox style="mso-next-textbox:#_x0000_s1638">
                          <w:txbxContent>
                            <w:p w:rsidR="008E535A" w:rsidRDefault="008E535A" w:rsidP="00711051">
                              <w:r>
                                <w:t>K</w:t>
                              </w:r>
                            </w:p>
                          </w:txbxContent>
                        </v:textbox>
                      </v:shape>
                      <v:shape id="_x0000_s1641" type="#_x0000_t202" style="position:absolute;left:1110;top:3574;width:620;height:1055" filled="f" stroked="f">
                        <v:textbox style="mso-next-textbox:#_x0000_s1641">
                          <w:txbxContent>
                            <w:p w:rsidR="008E535A" w:rsidRPr="0024240E" w:rsidRDefault="008E535A"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8E535A" w:rsidRDefault="008E535A"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8E535A" w:rsidRDefault="008E535A">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822E8D">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8E535A" w:rsidRDefault="008E535A">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8E535A" w:rsidRDefault="008E535A"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8E535A" w:rsidRDefault="008E535A"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8E535A" w:rsidRDefault="008E535A"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8E535A" w:rsidRDefault="008E535A"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8E535A" w:rsidRDefault="008E535A"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8E535A" w:rsidRDefault="008E535A"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8E535A" w:rsidRDefault="008E535A"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8E535A" w:rsidRDefault="008E535A"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8E535A" w:rsidRPr="00396E3B" w:rsidRDefault="008E535A"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822E8D">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8E535A" w:rsidRDefault="008E535A"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822E8D">
      <w:r w:rsidRPr="00822E8D">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8E535A" w:rsidRDefault="008E535A" w:rsidP="00FF70B8">
                      <w:r>
                        <w:t>A</w:t>
                      </w:r>
                    </w:p>
                  </w:txbxContent>
                </v:textbox>
              </v:shape>
              <v:shape id="_x0000_s1721" type="#_x0000_t202" style="position:absolute;left:8044;top:1236;width:487;height:397;mso-width-relative:margin;mso-height-relative:margin" filled="f" stroked="f">
                <v:textbox>
                  <w:txbxContent>
                    <w:p w:rsidR="008E535A" w:rsidRDefault="008E535A"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822E8D">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8E535A" w:rsidRDefault="008E535A" w:rsidP="00C62C6D">
                      <w:r>
                        <w:t>A</w:t>
                      </w:r>
                    </w:p>
                  </w:txbxContent>
                </v:textbox>
              </v:shape>
              <v:shape id="_x0000_s1707" type="#_x0000_t202" style="position:absolute;left:8044;top:1236;width:487;height:397;mso-width-relative:margin;mso-height-relative:margin" filled="f" stroked="f">
                <v:textbox style="mso-next-textbox:#_x0000_s1707">
                  <w:txbxContent>
                    <w:p w:rsidR="008E535A" w:rsidRDefault="008E535A"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822E8D">
      <w:pPr>
        <w:rPr>
          <w:szCs w:val="28"/>
        </w:rPr>
      </w:pPr>
      <w:r w:rsidRPr="00822E8D">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8E535A" w:rsidRDefault="008E535A" w:rsidP="003A0DD3">
                      <w:r>
                        <w:t>A</w:t>
                      </w:r>
                    </w:p>
                  </w:txbxContent>
                </v:textbox>
              </v:shape>
              <v:shape id="_x0000_s1733" type="#_x0000_t202" style="position:absolute;left:8044;top:1236;width:487;height:397;mso-width-relative:margin;mso-height-relative:margin" filled="f" stroked="f">
                <v:textbox>
                  <w:txbxContent>
                    <w:p w:rsidR="008E535A" w:rsidRDefault="008E535A"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822E8D">
      <w:pPr>
        <w:rPr>
          <w:b/>
          <w:szCs w:val="28"/>
        </w:rPr>
      </w:pPr>
      <w:r w:rsidRPr="00822E8D">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8E535A" w:rsidRDefault="008E535A">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8E535A" w:rsidRDefault="008E535A" w:rsidP="000F06F4">
                      <w:r>
                        <w:t>A</w:t>
                      </w:r>
                    </w:p>
                  </w:txbxContent>
                </v:textbox>
              </v:shape>
              <v:shape id="_x0000_s1748" type="#_x0000_t202" style="position:absolute;left:5952;top:9898;width:497;height:372;mso-width-relative:margin;mso-height-relative:margin" filled="f" stroked="f">
                <v:textbox style="mso-next-textbox:#_x0000_s1748">
                  <w:txbxContent>
                    <w:p w:rsidR="008E535A" w:rsidRDefault="008E535A"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822E8D">
      <w:r w:rsidRPr="00822E8D">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8E535A" w:rsidRDefault="008E535A" w:rsidP="006644B1">
                    <w:r>
                      <w:t xml:space="preserve">V závěrném směru se dioda chová </w:t>
                    </w:r>
                    <w:r w:rsidRPr="009B1491">
                      <w:rPr>
                        <w:b/>
                      </w:rPr>
                      <w:t>jako lineární rezistor</w:t>
                    </w:r>
                    <w:r>
                      <w:t xml:space="preserve"> s malým odporem. </w:t>
                    </w:r>
                  </w:p>
                  <w:p w:rsidR="008E535A" w:rsidRDefault="008E535A" w:rsidP="006644B1">
                    <w:r>
                      <w:t>V propustném směru dioda nejprve propouští proud přímo úměrný napětí. Od bodu P se proud se vzrůstajícím napětím snižuje. V bodě V se opět začíná chovat jako běžná dioda.</w:t>
                    </w:r>
                  </w:p>
                  <w:p w:rsidR="008E535A" w:rsidRDefault="008E535A" w:rsidP="006644B1">
                    <w:r>
                      <w:t xml:space="preserve">Lze konstatovat, že mezi body P a V má diody </w:t>
                    </w:r>
                    <w:r w:rsidRPr="00642C74">
                      <w:rPr>
                        <w:b/>
                      </w:rPr>
                      <w:t>záporný diferenciální odpor</w:t>
                    </w:r>
                    <w:r>
                      <w:t>.</w:t>
                    </w:r>
                  </w:p>
                  <w:p w:rsidR="008E535A" w:rsidRDefault="008E535A" w:rsidP="006644B1">
                    <w:r>
                      <w:t>U</w:t>
                    </w:r>
                    <w:r w:rsidRPr="00642C74">
                      <w:rPr>
                        <w:vertAlign w:val="subscript"/>
                      </w:rPr>
                      <w:t>P</w:t>
                    </w:r>
                    <w:r>
                      <w:t xml:space="preserve"> = cca 0,1 V</w:t>
                    </w:r>
                    <w:r>
                      <w:br/>
                      <w:t>U</w:t>
                    </w:r>
                    <w:r w:rsidRPr="00642C74">
                      <w:rPr>
                        <w:vertAlign w:val="subscript"/>
                      </w:rPr>
                      <w:t>V</w:t>
                    </w:r>
                    <w:r>
                      <w:t xml:space="preserve"> = cca 0.4 V</w:t>
                    </w:r>
                  </w:p>
                  <w:p w:rsidR="008E535A" w:rsidRPr="006644B1" w:rsidRDefault="008E535A"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8E535A" w:rsidRDefault="008E535A">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8E535A" w:rsidRDefault="008E535A"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8E535A" w:rsidRDefault="008E535A"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8E535A" w:rsidRDefault="008E535A"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8E535A" w:rsidRDefault="008E535A"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8E535A" w:rsidRDefault="008E535A"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8E535A" w:rsidRDefault="008E535A"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8E535A" w:rsidRDefault="008E535A"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822E8D">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8E535A" w:rsidRDefault="008E535A" w:rsidP="005779BB">
                      <w:r>
                        <w:t>A</w:t>
                      </w:r>
                    </w:p>
                  </w:txbxContent>
                </v:textbox>
              </v:shape>
              <v:shape id="_x0000_s1760" type="#_x0000_t202" style="position:absolute;left:8044;top:1236;width:487;height:397;mso-width-relative:margin;mso-height-relative:margin" filled="f" stroked="f">
                <v:textbox style="mso-next-textbox:#_x0000_s1760">
                  <w:txbxContent>
                    <w:p w:rsidR="008E535A" w:rsidRDefault="008E535A"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822E8D"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8E535A" w:rsidRDefault="008E535A"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8E535A" w:rsidRDefault="008E535A" w:rsidP="00781B7F">
                      <w:pPr>
                        <w:jc w:val="center"/>
                      </w:pPr>
                      <w:r>
                        <w:t>PNP</w:t>
                      </w:r>
                    </w:p>
                  </w:txbxContent>
                </v:textbox>
              </v:shape>
              <v:shape id="_x0000_s1838" type="#_x0000_t202" style="position:absolute;left:2590;top:4750;width:1257;height:623;mso-width-relative:margin;mso-height-relative:margin" filled="f" stroked="f">
                <v:textbox>
                  <w:txbxContent>
                    <w:p w:rsidR="008E535A" w:rsidRDefault="008E535A" w:rsidP="001D43B6">
                      <w:pPr>
                        <w:jc w:val="center"/>
                      </w:pPr>
                      <w:r>
                        <w:t>N</w:t>
                      </w:r>
                    </w:p>
                  </w:txbxContent>
                </v:textbox>
              </v:shape>
              <v:shape id="_x0000_s1839" type="#_x0000_t202" style="position:absolute;left:4067;top:4750;width:1257;height:623;mso-width-relative:margin;mso-height-relative:margin" filled="f" stroked="f">
                <v:textbox>
                  <w:txbxContent>
                    <w:p w:rsidR="008E535A" w:rsidRDefault="008E535A" w:rsidP="001D43B6">
                      <w:pPr>
                        <w:jc w:val="center"/>
                      </w:pPr>
                      <w:r>
                        <w:t>N</w:t>
                      </w:r>
                    </w:p>
                  </w:txbxContent>
                </v:textbox>
              </v:shape>
              <v:shape id="_x0000_s1840" type="#_x0000_t202" style="position:absolute;left:7635;top:4750;width:492;height:623;mso-width-relative:margin;mso-height-relative:margin" filled="f" stroked="f">
                <v:textbox>
                  <w:txbxContent>
                    <w:p w:rsidR="008E535A" w:rsidRDefault="008E535A" w:rsidP="001D43B6">
                      <w:pPr>
                        <w:jc w:val="center"/>
                      </w:pPr>
                      <w:r>
                        <w:t>N</w:t>
                      </w:r>
                    </w:p>
                  </w:txbxContent>
                </v:textbox>
              </v:shape>
              <v:shape id="_x0000_s1841" type="#_x0000_t202" style="position:absolute;left:3726;top:4750;width:492;height:623;mso-width-relative:margin;mso-height-relative:margin" filled="f" stroked="f">
                <v:textbox>
                  <w:txbxContent>
                    <w:p w:rsidR="008E535A" w:rsidRDefault="008E535A" w:rsidP="001D43B6">
                      <w:pPr>
                        <w:jc w:val="center"/>
                      </w:pPr>
                      <w:r>
                        <w:t>P</w:t>
                      </w:r>
                    </w:p>
                  </w:txbxContent>
                </v:textbox>
              </v:shape>
              <v:shape id="_x0000_s1842" type="#_x0000_t202" style="position:absolute;left:6484;top:4750;width:1257;height:623;mso-width-relative:margin;mso-height-relative:margin" filled="f" stroked="f">
                <v:textbox>
                  <w:txbxContent>
                    <w:p w:rsidR="008E535A" w:rsidRDefault="008E535A" w:rsidP="00276ECA">
                      <w:pPr>
                        <w:jc w:val="center"/>
                      </w:pPr>
                      <w:r>
                        <w:t>P</w:t>
                      </w:r>
                    </w:p>
                  </w:txbxContent>
                </v:textbox>
              </v:shape>
              <v:shape id="_x0000_s1843" type="#_x0000_t202" style="position:absolute;left:7991;top:4720;width:1257;height:623;mso-width-relative:margin;mso-height-relative:margin" filled="f" stroked="f">
                <v:textbox>
                  <w:txbxContent>
                    <w:p w:rsidR="008E535A" w:rsidRDefault="008E535A" w:rsidP="00276ECA">
                      <w:pPr>
                        <w:jc w:val="center"/>
                      </w:pPr>
                      <w:r>
                        <w:t>P</w:t>
                      </w:r>
                    </w:p>
                  </w:txbxContent>
                </v:textbox>
              </v:shape>
            </v:group>
            <v:shape id="_x0000_s1845" type="#_x0000_t202" style="position:absolute;left:2980;top:6050;width:425;height:623;mso-width-relative:margin;mso-height-relative:margin" filled="f" stroked="f">
              <v:textbox>
                <w:txbxContent>
                  <w:p w:rsidR="008E535A" w:rsidRDefault="008E535A" w:rsidP="00276ECA">
                    <w:pPr>
                      <w:jc w:val="center"/>
                    </w:pPr>
                    <w:r>
                      <w:t>E</w:t>
                    </w:r>
                  </w:p>
                </w:txbxContent>
              </v:textbox>
            </v:shape>
            <v:shape id="_x0000_s1846" type="#_x0000_t202" style="position:absolute;left:3726;top:6050;width:425;height:623;mso-width-relative:margin;mso-height-relative:margin" filled="f" stroked="f">
              <v:textbox>
                <w:txbxContent>
                  <w:p w:rsidR="008E535A" w:rsidRDefault="008E535A" w:rsidP="00276ECA">
                    <w:pPr>
                      <w:jc w:val="center"/>
                    </w:pPr>
                    <w:r>
                      <w:t>B</w:t>
                    </w:r>
                  </w:p>
                </w:txbxContent>
              </v:textbox>
            </v:shape>
            <v:shape id="_x0000_s1847" type="#_x0000_t202" style="position:absolute;left:4525;top:6050;width:425;height:623;mso-width-relative:margin;mso-height-relative:margin" filled="f" stroked="f">
              <v:textbox>
                <w:txbxContent>
                  <w:p w:rsidR="008E535A" w:rsidRDefault="008E535A" w:rsidP="00276ECA">
                    <w:pPr>
                      <w:jc w:val="center"/>
                    </w:pPr>
                    <w:r>
                      <w:t>C</w:t>
                    </w:r>
                  </w:p>
                </w:txbxContent>
              </v:textbox>
            </v:shape>
            <v:shape id="_x0000_s1848" type="#_x0000_t202" style="position:absolute;left:6913;top:6050;width:425;height:623;mso-width-relative:margin;mso-height-relative:margin" filled="f" stroked="f">
              <v:textbox>
                <w:txbxContent>
                  <w:p w:rsidR="008E535A" w:rsidRDefault="008E535A" w:rsidP="00276ECA">
                    <w:pPr>
                      <w:jc w:val="center"/>
                    </w:pPr>
                    <w:r>
                      <w:t>E</w:t>
                    </w:r>
                  </w:p>
                </w:txbxContent>
              </v:textbox>
            </v:shape>
            <v:shape id="_x0000_s1849" type="#_x0000_t202" style="position:absolute;left:7659;top:6050;width:425;height:623;mso-width-relative:margin;mso-height-relative:margin" filled="f" stroked="f">
              <v:textbox>
                <w:txbxContent>
                  <w:p w:rsidR="008E535A" w:rsidRDefault="008E535A" w:rsidP="00276ECA">
                    <w:pPr>
                      <w:jc w:val="center"/>
                    </w:pPr>
                    <w:r>
                      <w:t>B</w:t>
                    </w:r>
                  </w:p>
                </w:txbxContent>
              </v:textbox>
            </v:shape>
            <v:shape id="_x0000_s1850" type="#_x0000_t202" style="position:absolute;left:8458;top:6050;width:425;height:623;mso-width-relative:margin;mso-height-relative:margin" filled="f" stroked="f">
              <v:textbox>
                <w:txbxContent>
                  <w:p w:rsidR="008E535A" w:rsidRDefault="008E535A"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822E8D"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8E535A" w:rsidRPr="00B85B2A" w:rsidRDefault="008E535A"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8E535A" w:rsidRPr="00B85B2A" w:rsidRDefault="008E535A"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8E535A" w:rsidRPr="00B85B2A" w:rsidRDefault="008E535A"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8E535A" w:rsidRPr="00B85B2A" w:rsidRDefault="008E535A">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8E535A" w:rsidRPr="00B85B2A" w:rsidRDefault="008E535A"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8E535A" w:rsidRPr="00B85B2A" w:rsidRDefault="008E535A"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822E8D"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8E535A" w:rsidRDefault="008E535A">
                    <w:r>
                      <w:t>E</w:t>
                    </w:r>
                  </w:p>
                </w:txbxContent>
              </v:textbox>
            </v:shape>
            <v:shape id="_x0000_s1937" type="#_x0000_t202" style="position:absolute;left:3588;top:9893;width:538;height:386;mso-width-relative:margin;mso-height-relative:margin" filled="f" stroked="f">
              <v:textbox>
                <w:txbxContent>
                  <w:p w:rsidR="008E535A" w:rsidRDefault="008E535A" w:rsidP="00027F60">
                    <w:r>
                      <w:t>B</w:t>
                    </w:r>
                  </w:p>
                  <w:p w:rsidR="008E535A" w:rsidRDefault="008E535A" w:rsidP="00027F60"/>
                </w:txbxContent>
              </v:textbox>
            </v:shape>
            <v:shape id="_x0000_s1938" type="#_x0000_t202" style="position:absolute;left:5447;top:9084;width:538;height:386;mso-width-relative:margin;mso-height-relative:margin" filled="f" stroked="f">
              <v:textbox>
                <w:txbxContent>
                  <w:p w:rsidR="008E535A" w:rsidRDefault="008E535A"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822E8D"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8E535A" w:rsidRDefault="008E535A">
                      <w:r>
                        <w:t>B</w:t>
                      </w:r>
                    </w:p>
                  </w:txbxContent>
                </v:textbox>
              </v:shape>
              <v:shape id="_x0000_s1948" type="#_x0000_t202" style="position:absolute;left:8055;top:13895;width:647;height:392;mso-width-relative:margin;mso-height-relative:margin" filled="f" stroked="f">
                <v:textbox>
                  <w:txbxContent>
                    <w:p w:rsidR="008E535A" w:rsidRDefault="008E535A"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8E535A" w:rsidRDefault="008E535A"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8E535A" w:rsidRDefault="008E535A"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822E8D"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8E535A" w:rsidRDefault="008E535A" w:rsidP="00E06F53">
                    <w:r>
                      <w:t>B</w:t>
                    </w:r>
                  </w:p>
                </w:txbxContent>
              </v:textbox>
            </v:shape>
            <v:shape id="_x0000_s1961" type="#_x0000_t202" style="position:absolute;left:9849;top:3526;width:647;height:392;mso-width-relative:margin;mso-height-relative:margin" o:regroupid="17" filled="f" stroked="f">
              <v:textbox>
                <w:txbxContent>
                  <w:p w:rsidR="008E535A" w:rsidRDefault="008E535A"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8E535A" w:rsidRDefault="008E535A"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822E8D"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8E535A" w:rsidRDefault="008E535A">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8E535A" w:rsidRDefault="008E535A" w:rsidP="00C20754">
                    <w:r>
                      <w:t>C</w:t>
                    </w:r>
                  </w:p>
                </w:txbxContent>
              </v:textbox>
            </v:shape>
            <v:shape id="_x0000_s1990" type="#_x0000_t202" style="position:absolute;left:6514;top:6567;width:435;height:415;mso-width-relative:margin;mso-height-relative:margin" filled="f" stroked="f">
              <v:textbox style="mso-next-textbox:#_x0000_s1990">
                <w:txbxContent>
                  <w:p w:rsidR="008E535A" w:rsidRDefault="008E535A" w:rsidP="00C20754">
                    <w:r>
                      <w:t>B</w:t>
                    </w:r>
                  </w:p>
                </w:txbxContent>
              </v:textbox>
            </v:shape>
            <v:shape id="_x0000_s1991" type="#_x0000_t202" style="position:absolute;left:5491;top:6152;width:435;height:415;mso-width-relative:margin;mso-height-relative:margin" filled="f" stroked="f">
              <v:textbox style="mso-next-textbox:#_x0000_s1991">
                <w:txbxContent>
                  <w:p w:rsidR="008E535A" w:rsidRDefault="008E535A"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822E8D" w:rsidP="005121BF">
      <w:pPr>
        <w:rPr>
          <w:b/>
        </w:rPr>
      </w:pPr>
      <w:r w:rsidRPr="00822E8D">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8E535A" w:rsidRDefault="008E535A">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8E535A" w:rsidRDefault="008E535A"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8E535A" w:rsidRDefault="008E535A"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8E535A" w:rsidRDefault="008E535A"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8E535A" w:rsidRDefault="008E535A"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822E8D">
        <w:rPr>
          <w:noProof/>
          <w:lang w:eastAsia="cs-CZ"/>
        </w:rPr>
        <w:pict>
          <v:rect id="_x0000_s2029" style="position:absolute;margin-left:231.3pt;margin-top:18.3pt;width:8.9pt;height:7.3pt;z-index:252403712" fillcolor="#5a5a5a [2109]"/>
        </w:pict>
      </w:r>
      <w:r w:rsidRPr="00822E8D">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822E8D"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8E535A" w:rsidRDefault="008E535A">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8E535A" w:rsidRDefault="008E535A"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8E535A" w:rsidRDefault="008E535A"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8E535A" w:rsidRDefault="008E535A"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8E535A" w:rsidRDefault="008E535A"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8E535A" w:rsidRPr="00820AE7" w:rsidRDefault="008E535A">
                    <w:pPr>
                      <w:rPr>
                        <w:sz w:val="20"/>
                      </w:rPr>
                    </w:pPr>
                    <w:r w:rsidRPr="00820AE7">
                      <w:rPr>
                        <w:sz w:val="20"/>
                      </w:rPr>
                      <w:t>B</w:t>
                    </w:r>
                  </w:p>
                  <w:p w:rsidR="008E535A" w:rsidRPr="00820AE7" w:rsidRDefault="008E535A">
                    <w:pPr>
                      <w:rPr>
                        <w:sz w:val="24"/>
                      </w:rPr>
                    </w:pPr>
                  </w:p>
                </w:txbxContent>
              </v:textbox>
            </v:shape>
            <v:shape id="_x0000_s16497" type="#_x0000_t202" style="position:absolute;left:6323;top:7180;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8" type="#_x0000_t202" style="position:absolute;left:4170;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shape id="_x0000_s16499" type="#_x0000_t202" style="position:absolute;left:6342;top:5654;width:441;height:436;mso-width-relative:margin;mso-height-relative:margin" filled="f" stroked="f">
              <v:textbox>
                <w:txbxContent>
                  <w:p w:rsidR="008E535A" w:rsidRPr="00820AE7" w:rsidRDefault="008E535A" w:rsidP="00820AE7">
                    <w:pPr>
                      <w:rPr>
                        <w:sz w:val="20"/>
                      </w:rPr>
                    </w:pPr>
                    <w:r w:rsidRPr="00820AE7">
                      <w:rPr>
                        <w:sz w:val="20"/>
                      </w:rPr>
                      <w:t>B</w:t>
                    </w:r>
                  </w:p>
                  <w:p w:rsidR="008E535A" w:rsidRPr="00820AE7" w:rsidRDefault="008E535A"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822E8D"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8E535A" w:rsidRDefault="008E535A">
                          <w:r>
                            <w:t>G</w:t>
                          </w:r>
                        </w:p>
                      </w:txbxContent>
                    </v:textbox>
                  </v:shape>
                  <v:shape id="_x0000_s16417" type="#_x0000_t202" style="position:absolute;left:3652;top:11976;width:499;height:384;mso-width-relative:margin;mso-height-relative:margin" filled="f" stroked="f">
                    <v:textbox style="mso-next-textbox:#_x0000_s16417">
                      <w:txbxContent>
                        <w:p w:rsidR="008E535A" w:rsidRDefault="008E535A"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8E535A" w:rsidRDefault="008E535A"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8E535A" w:rsidRDefault="008E535A"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8E535A" w:rsidRPr="00683C11" w:rsidRDefault="008E535A"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8E535A" w:rsidRPr="00683C11" w:rsidRDefault="008E535A"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8E535A" w:rsidRPr="00683C11" w:rsidRDefault="008E535A"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8E535A" w:rsidRDefault="008E535A"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8E535A" w:rsidRDefault="008E535A"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8E535A" w:rsidRDefault="008E535A"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8E535A" w:rsidRDefault="008E535A"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8E535A" w:rsidRPr="003F3544" w:rsidRDefault="008E535A"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8E535A" w:rsidRDefault="008E535A"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822E8D" w:rsidP="007D2982">
      <w:r w:rsidRPr="00822E8D">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8E535A" w:rsidRDefault="008E535A">
                    <w:r>
                      <w:t>- 1 V</w:t>
                    </w:r>
                  </w:p>
                </w:txbxContent>
              </v:textbox>
            </v:shape>
            <v:shape id="_x0000_s16492" type="#_x0000_t202" style="position:absolute;left:9953;top:3989;width:857;height:383;mso-width-relative:margin;mso-height-relative:margin" filled="f" stroked="f">
              <v:textbox>
                <w:txbxContent>
                  <w:p w:rsidR="008E535A" w:rsidRDefault="008E535A" w:rsidP="006C111C">
                    <w:r>
                      <w:t>- 2 V</w:t>
                    </w:r>
                  </w:p>
                </w:txbxContent>
              </v:textbox>
            </v:shape>
            <v:shape id="_x0000_s16493" type="#_x0000_t202" style="position:absolute;left:9953;top:4526;width:857;height:383;mso-width-relative:margin;mso-height-relative:margin" filled="f" stroked="f">
              <v:textbox>
                <w:txbxContent>
                  <w:p w:rsidR="008E535A" w:rsidRDefault="008E535A"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822E8D"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8E535A" w:rsidRPr="00A74CEB" w:rsidRDefault="008E535A">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8E535A" w:rsidRPr="00A74CEB" w:rsidRDefault="008E535A"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8E535A" w:rsidRPr="00A74CEB" w:rsidRDefault="008E535A"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8E535A" w:rsidRPr="00A74CEB" w:rsidRDefault="008E535A"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8E535A" w:rsidRDefault="008E535A"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8E535A" w:rsidRDefault="008E535A"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8E535A" w:rsidRDefault="008E535A"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8E535A" w:rsidRDefault="008E535A"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822E8D">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8E535A" w:rsidRPr="00A74CEB" w:rsidRDefault="008E535A"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8E535A" w:rsidRPr="00A74CEB" w:rsidRDefault="008E535A"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8E535A" w:rsidRPr="00A74CEB" w:rsidRDefault="008E535A"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8E535A" w:rsidRPr="00A74CEB" w:rsidRDefault="008E535A"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8E535A" w:rsidRDefault="008E535A"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8E535A" w:rsidRDefault="008E535A"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8E535A" w:rsidRDefault="008E535A"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8E535A" w:rsidRDefault="008E535A"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8E535A" w:rsidRDefault="008E535A"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822E8D"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8E535A" w:rsidRDefault="008E535A"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8E535A" w:rsidRDefault="008E535A"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8E535A" w:rsidRDefault="008E535A"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8E535A" w:rsidRDefault="008E535A"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8E535A" w:rsidRDefault="008E535A"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8E535A" w:rsidRDefault="008E535A">
                      <w:r>
                        <w:t>A</w:t>
                      </w:r>
                    </w:p>
                  </w:txbxContent>
                </v:textbox>
              </v:shape>
              <v:shape id="_x0000_s16521" type="#_x0000_t202" style="position:absolute;left:6411;top:5285;width:467;height:437" filled="f" stroked="f">
                <v:textbox>
                  <w:txbxContent>
                    <w:p w:rsidR="008E535A" w:rsidRDefault="008E535A" w:rsidP="00A50787">
                      <w:r>
                        <w:t>K</w:t>
                      </w:r>
                    </w:p>
                  </w:txbxContent>
                </v:textbox>
              </v:shape>
              <v:shape id="_x0000_s16522" type="#_x0000_t202" style="position:absolute;left:6411;top:6454;width:467;height:437" filled="f" stroked="f">
                <v:textbox>
                  <w:txbxContent>
                    <w:p w:rsidR="008E535A" w:rsidRDefault="008E535A"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8E535A" w:rsidRDefault="008E535A">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8E535A" w:rsidRDefault="008E535A"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8E535A" w:rsidRDefault="008E535A"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822E8D"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822E8D"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822E8D"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822E8D" w:rsidP="007D2982">
      <w:r w:rsidRPr="00822E8D">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8E535A" w:rsidRDefault="008E535A"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8E535A" w:rsidRDefault="008E535A"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8E535A" w:rsidRDefault="008E535A"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822E8D">
      <w:r w:rsidRPr="00822E8D">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8E535A" w:rsidRDefault="008E535A">
                        <w:r>
                          <w:t>T</w:t>
                        </w:r>
                      </w:p>
                    </w:txbxContent>
                  </v:textbox>
                </v:shape>
                <v:shape id="_x0000_s16632" type="#_x0000_t202" style="position:absolute;left:6370;top:9977;width:542;height:400;mso-width-relative:margin;mso-height-relative:margin" o:regroupid="21" filled="f" stroked="f">
                  <v:textbox style="mso-next-textbox:#_x0000_s16632">
                    <w:txbxContent>
                      <w:p w:rsidR="008E535A" w:rsidRDefault="008E535A"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8E535A" w:rsidRDefault="008E535A"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8E535A" w:rsidRDefault="008E535A"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8E535A" w:rsidRDefault="008E535A"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8E535A" w:rsidRDefault="008E535A"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8E535A" w:rsidRDefault="008E535A"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8E535A" w:rsidRDefault="008E535A"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8E535A" w:rsidRDefault="008E535A"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8E535A" w:rsidRDefault="008E535A"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8E535A" w:rsidRDefault="008E535A"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8E535A" w:rsidRDefault="008E535A"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8E535A" w:rsidRDefault="008E535A"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8E535A" w:rsidRDefault="008E535A"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8E535A" w:rsidRDefault="008E535A"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822E8D">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8E535A" w:rsidRDefault="008E535A" w:rsidP="00BC29B0">
                  <w:r>
                    <w:t>R2</w:t>
                  </w:r>
                </w:p>
              </w:txbxContent>
            </v:textbox>
          </v:shape>
        </w:pict>
      </w:r>
    </w:p>
    <w:p w:rsidR="008145EC" w:rsidRDefault="008145EC">
      <w:pPr>
        <w:rPr>
          <w:sz w:val="24"/>
        </w:rPr>
      </w:pPr>
    </w:p>
    <w:p w:rsidR="008145EC" w:rsidRDefault="00822E8D">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8E535A" w:rsidRDefault="008E535A"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822E8D"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8E535A" w:rsidRDefault="008E535A"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8E535A" w:rsidRDefault="008E535A"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8E535A" w:rsidRDefault="008E535A"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8E535A" w:rsidRDefault="008E535A"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8E535A" w:rsidRDefault="008E535A"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8E535A" w:rsidRDefault="008E535A"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8E535A" w:rsidRDefault="008E535A"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822E8D"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8E535A" w:rsidRDefault="008E535A"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8E535A" w:rsidRDefault="008E535A"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822E8D"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8E535A" w:rsidRDefault="008E535A"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8E535A" w:rsidRDefault="008E535A"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8E535A" w:rsidRDefault="008E535A">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8E535A" w:rsidRDefault="008E535A"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8E535A" w:rsidRDefault="008E535A"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8E535A" w:rsidRDefault="008E535A"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8E535A" w:rsidRDefault="008E535A"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8E535A" w:rsidRDefault="008E535A"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8E535A" w:rsidRDefault="008E535A"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8E535A" w:rsidRDefault="008E535A"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8E535A" w:rsidRDefault="008E535A"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8E535A" w:rsidRDefault="008E535A"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8E535A" w:rsidRDefault="008E535A"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8E535A" w:rsidRDefault="008E535A"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822E8D">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8E535A" w:rsidRDefault="008E535A">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8E535A" w:rsidRDefault="008E535A"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8E535A" w:rsidRDefault="008E535A"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8E535A" w:rsidRDefault="008E535A"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8E535A" w:rsidRDefault="008E535A"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8E535A" w:rsidRDefault="008E535A"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8E535A" w:rsidRDefault="008E535A"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822E8D" w:rsidP="007D2982">
      <w:pPr>
        <w:rPr>
          <w:b/>
          <w:sz w:val="36"/>
        </w:rPr>
      </w:pPr>
      <w:r w:rsidRPr="00822E8D">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8E535A" w:rsidRDefault="008E535A"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822E8D"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8E535A" w:rsidRDefault="008E535A"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822E8D" w:rsidP="007D2982">
      <w:pPr>
        <w:rPr>
          <w:b/>
          <w:sz w:val="36"/>
        </w:rPr>
      </w:pPr>
      <w:r w:rsidRPr="00822E8D">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8E535A" w:rsidRDefault="008E535A">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822E8D"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8E535A" w:rsidRDefault="008E535A"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822E8D" w:rsidP="007D2982">
      <w:r w:rsidRPr="00822E8D">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8E535A" w:rsidRDefault="008E535A"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822E8D">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8E535A" w:rsidRDefault="008E535A"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822E8D"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8E535A" w:rsidRDefault="008E535A"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822E8D" w:rsidP="007D2982">
      <w:pPr>
        <w:rPr>
          <w:b/>
          <w:sz w:val="36"/>
        </w:rPr>
      </w:pPr>
      <w:r w:rsidRPr="00822E8D">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8E535A" w:rsidRDefault="008E535A"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822E8D" w:rsidP="007D2982">
      <w:r w:rsidRPr="00822E8D">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8E535A" w:rsidRDefault="008E535A"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Default="00FE449A" w:rsidP="007D2982">
      <w:pPr>
        <w:rPr>
          <w:b/>
          <w:sz w:val="36"/>
        </w:rPr>
      </w:pPr>
      <w:r w:rsidRPr="00FE449A">
        <w:rPr>
          <w:b/>
          <w:sz w:val="36"/>
        </w:rPr>
        <w:lastRenderedPageBreak/>
        <w:t xml:space="preserve">11. </w:t>
      </w:r>
      <w:r w:rsidR="001D7FE9">
        <w:rPr>
          <w:b/>
          <w:sz w:val="36"/>
        </w:rPr>
        <w:t xml:space="preserve">ANALÝZA SIGNÁLŮ, </w:t>
      </w:r>
      <w:r w:rsidRPr="00FE449A">
        <w:rPr>
          <w:b/>
          <w:sz w:val="36"/>
        </w:rPr>
        <w:t>FOURIERŮV ROZVOJ</w:t>
      </w:r>
    </w:p>
    <w:p w:rsidR="001D7FE9" w:rsidRPr="001D7FE9" w:rsidRDefault="001D7FE9" w:rsidP="007D2982">
      <w:pPr>
        <w:rPr>
          <w:b/>
          <w:sz w:val="28"/>
        </w:rPr>
      </w:pPr>
      <w:r w:rsidRPr="001D7FE9">
        <w:rPr>
          <w:b/>
          <w:sz w:val="28"/>
        </w:rPr>
        <w:t>ANALÝZA SIGNÁLŮ</w:t>
      </w:r>
    </w:p>
    <w:p w:rsidR="001D7FE9" w:rsidRDefault="001D7FE9" w:rsidP="007D2982">
      <w:r>
        <w:t xml:space="preserve">Elektrický signál je </w:t>
      </w:r>
      <w:r w:rsidRPr="007F15CA">
        <w:rPr>
          <w:b/>
        </w:rPr>
        <w:t>ča</w:t>
      </w:r>
      <w:r w:rsidR="00704F20" w:rsidRPr="007F15CA">
        <w:rPr>
          <w:b/>
        </w:rPr>
        <w:t>sový průběh napětí nebo proudu</w:t>
      </w:r>
      <w:r w:rsidR="00704F20">
        <w:t xml:space="preserve">. Elektrický signál může být </w:t>
      </w:r>
      <w:r w:rsidR="00704F20" w:rsidRPr="007F15CA">
        <w:rPr>
          <w:b/>
        </w:rPr>
        <w:t>stejnosměrný</w:t>
      </w:r>
      <w:r w:rsidR="00704F20">
        <w:t xml:space="preserve"> nebo </w:t>
      </w:r>
      <w:r w:rsidR="00704F20" w:rsidRPr="007F15CA">
        <w:rPr>
          <w:b/>
        </w:rPr>
        <w:t>střídavý</w:t>
      </w:r>
      <w:r w:rsidR="00704F20">
        <w:t xml:space="preserve">. Stejnosměrný elektrický signál buď může být </w:t>
      </w:r>
      <w:r w:rsidR="00704F20" w:rsidRPr="007F15CA">
        <w:rPr>
          <w:b/>
        </w:rPr>
        <w:t>konstantní</w:t>
      </w:r>
      <w:r w:rsidR="00704F20">
        <w:t xml:space="preserve"> nebo </w:t>
      </w:r>
      <w:r w:rsidR="00704F20" w:rsidRPr="007F15CA">
        <w:rPr>
          <w:b/>
        </w:rPr>
        <w:t>proměnný</w:t>
      </w:r>
      <w:r w:rsidR="00704F20">
        <w:t xml:space="preserve"> (se střídavou složkou). Střídavý signál může být </w:t>
      </w:r>
      <w:r w:rsidR="00704F20" w:rsidRPr="007F15CA">
        <w:rPr>
          <w:b/>
        </w:rPr>
        <w:t>harmonický</w:t>
      </w:r>
      <w:r w:rsidR="00704F20">
        <w:t xml:space="preserve"> (funkce sinus/cosinus) nebo </w:t>
      </w:r>
      <w:r w:rsidR="00704F20" w:rsidRPr="007F15CA">
        <w:rPr>
          <w:b/>
        </w:rPr>
        <w:t>neharmonický</w:t>
      </w:r>
      <w:r w:rsidR="00704F20">
        <w:t xml:space="preserve">. Neharmonické signály lze rozdělit na </w:t>
      </w:r>
      <w:r w:rsidR="00704F20" w:rsidRPr="007F15CA">
        <w:rPr>
          <w:b/>
        </w:rPr>
        <w:t>periodické</w:t>
      </w:r>
      <w:r w:rsidR="00704F20">
        <w:t xml:space="preserve"> (obdélníkový, pilový, ...) a </w:t>
      </w:r>
      <w:r w:rsidR="00704F20" w:rsidRPr="007F15CA">
        <w:rPr>
          <w:b/>
        </w:rPr>
        <w:t>neperiodické</w:t>
      </w:r>
      <w:r w:rsidR="00704F20">
        <w:t>.</w:t>
      </w:r>
    </w:p>
    <w:p w:rsidR="001D7FE9" w:rsidRPr="001D7FE9" w:rsidRDefault="001D7FE9" w:rsidP="007D2982">
      <w:pPr>
        <w:rPr>
          <w:b/>
          <w:sz w:val="28"/>
        </w:rPr>
      </w:pPr>
      <w:r w:rsidRPr="001D7FE9">
        <w:rPr>
          <w:b/>
          <w:sz w:val="28"/>
        </w:rPr>
        <w:t>FOURIERŮV ROZVOJ</w:t>
      </w:r>
    </w:p>
    <w:p w:rsidR="00FE449A" w:rsidRDefault="002561D3" w:rsidP="007D2982">
      <w:r>
        <w:t xml:space="preserve">Je matematicky i fyzikálně dokázáno, že </w:t>
      </w:r>
      <w:r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1D7FE9">
        <w:rPr>
          <w:b/>
        </w:rPr>
        <w:t xml:space="preserve"> - tzv. harmonickými</w:t>
      </w:r>
      <w:r w:rsidR="00B35A96">
        <w:t>. Jejich amplitudy, kmitočty a vzájemné fázové posuny lze určit výpočtem, měřením nebo simulací na počítači.</w:t>
      </w:r>
    </w:p>
    <w:p w:rsidR="007F15CA" w:rsidRDefault="007F15CA" w:rsidP="007D2982">
      <w:r>
        <w:t xml:space="preserve">Proto se Fourierův rozvoj nazývá též jako </w:t>
      </w:r>
      <w:r w:rsidRPr="007F15CA">
        <w:rPr>
          <w:b/>
        </w:rPr>
        <w:t>harmonická analýza</w:t>
      </w:r>
      <w:r>
        <w:t>.</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822E8D">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8E535A" w:rsidRDefault="008E535A">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8E535A" w:rsidRDefault="008E535A"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8E535A" w:rsidRDefault="008E535A"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8E535A" w:rsidRDefault="008E535A"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9A204F" w:rsidRPr="009A204F" w:rsidRDefault="009A204F" w:rsidP="0069711B">
      <w:r>
        <w:lastRenderedPageBreak/>
        <w:t>Pomocí Fourierovy řady můžeme po dosazení všech harmonických nebo koeficientů získat zpět původní průběh signálu.</w:t>
      </w:r>
    </w:p>
    <w:p w:rsidR="009E662A" w:rsidRPr="00CC0D06" w:rsidRDefault="009E662A" w:rsidP="0069711B">
      <w:pPr>
        <w:rPr>
          <w:b/>
        </w:rPr>
      </w:pPr>
      <w:r w:rsidRPr="00CC0D06">
        <w:rPr>
          <w:b/>
        </w:rPr>
        <w:t>1. TVAR FOURIEROVY ŘADY</w:t>
      </w:r>
    </w:p>
    <w:p w:rsidR="00CC0D06" w:rsidRDefault="00822E8D" w:rsidP="0069711B">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b</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r>
                    <w:rPr>
                      <w:rFonts w:ascii="Cambria Math" w:hAnsi="Cambria Math"/>
                    </w:rPr>
                    <m:t xml:space="preserve">+ … + </m:t>
                  </m:r>
                  <m:sSub>
                    <m:sSubPr>
                      <m:ctrlPr>
                        <w:rPr>
                          <w:rFonts w:ascii="Cambria Math" w:hAnsi="Cambria Math"/>
                          <w:i/>
                        </w:rPr>
                      </m:ctrlPr>
                    </m:sSubPr>
                    <m:e>
                      <m:r>
                        <w:rPr>
                          <w:rFonts w:ascii="Cambria Math" w:hAnsi="Cambria Math"/>
                        </w:rPr>
                        <m:t>b</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n</m:t>
                          </m:r>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t</m:t>
                          </m:r>
                        </m:e>
                      </m:d>
                    </m:e>
                  </m:func>
                </m:e>
              </m:func>
            </m:e>
          </m:func>
        </m:oMath>
      </m:oMathPara>
    </w:p>
    <w:p w:rsidR="00A65CD3" w:rsidRDefault="00A65CD3" w:rsidP="0069711B">
      <w:r>
        <w:rPr>
          <w:rFonts w:eastAsiaTheme="minorEastAsia"/>
        </w:rPr>
        <w:t>a</w:t>
      </w:r>
      <w:r w:rsidRPr="00A65CD3">
        <w:rPr>
          <w:rFonts w:eastAsiaTheme="minorEastAsia"/>
          <w:vertAlign w:val="subscript"/>
        </w:rPr>
        <w:t>0</w:t>
      </w:r>
      <w:r>
        <w:rPr>
          <w:rFonts w:eastAsiaTheme="minorEastAsia"/>
        </w:rPr>
        <w:t xml:space="preserve"> </w:t>
      </w:r>
      <w:r>
        <w:rPr>
          <w:rFonts w:eastAsiaTheme="minorEastAsia"/>
        </w:rPr>
        <w:tab/>
        <w:t>- střední hodnota (stejnosměrná složka)</w:t>
      </w:r>
      <w:r>
        <w:rPr>
          <w:rFonts w:eastAsiaTheme="minorEastAsia"/>
        </w:rPr>
        <w:br/>
        <w:t>a</w:t>
      </w:r>
      <w:r w:rsidRPr="00A65CD3">
        <w:rPr>
          <w:rFonts w:eastAsiaTheme="minorEastAsia"/>
          <w:vertAlign w:val="subscript"/>
        </w:rPr>
        <w:t>1</w:t>
      </w:r>
      <w:r>
        <w:rPr>
          <w:rFonts w:eastAsiaTheme="minorEastAsia"/>
        </w:rPr>
        <w:t xml:space="preserve"> - </w:t>
      </w:r>
      <w:proofErr w:type="spellStart"/>
      <w:r>
        <w:rPr>
          <w:rFonts w:eastAsiaTheme="minorEastAsia"/>
        </w:rPr>
        <w:t>a</w:t>
      </w:r>
      <w:r w:rsidRPr="00A65CD3">
        <w:rPr>
          <w:rFonts w:eastAsiaTheme="minorEastAsia"/>
          <w:vertAlign w:val="subscript"/>
        </w:rPr>
        <w:t>n</w:t>
      </w:r>
      <w:proofErr w:type="spellEnd"/>
      <w:r>
        <w:rPr>
          <w:rFonts w:eastAsiaTheme="minorEastAsia"/>
        </w:rPr>
        <w:tab/>
        <w:t xml:space="preserve">- </w:t>
      </w:r>
      <w:proofErr w:type="spellStart"/>
      <w:r>
        <w:rPr>
          <w:rFonts w:eastAsiaTheme="minorEastAsia"/>
        </w:rPr>
        <w:t>cosinusové</w:t>
      </w:r>
      <w:proofErr w:type="spellEnd"/>
      <w:r>
        <w:rPr>
          <w:rFonts w:eastAsiaTheme="minorEastAsia"/>
        </w:rPr>
        <w:t xml:space="preserve"> </w:t>
      </w:r>
      <w:proofErr w:type="spellStart"/>
      <w:r>
        <w:rPr>
          <w:rFonts w:eastAsiaTheme="minorEastAsia"/>
        </w:rPr>
        <w:t>koeficionty</w:t>
      </w:r>
      <w:proofErr w:type="spellEnd"/>
      <w:r>
        <w:rPr>
          <w:rFonts w:eastAsiaTheme="minorEastAsia"/>
        </w:rPr>
        <w:t xml:space="preserve"> Fourierova rozvoje</w:t>
      </w:r>
      <w:r>
        <w:rPr>
          <w:rFonts w:eastAsiaTheme="minorEastAsia"/>
        </w:rPr>
        <w:br/>
        <w:t>b</w:t>
      </w:r>
      <w:r w:rsidRPr="00A65CD3">
        <w:rPr>
          <w:rFonts w:eastAsiaTheme="minorEastAsia"/>
          <w:vertAlign w:val="subscript"/>
        </w:rPr>
        <w:t>1</w:t>
      </w:r>
      <w:r>
        <w:rPr>
          <w:rFonts w:eastAsiaTheme="minorEastAsia"/>
        </w:rPr>
        <w:t xml:space="preserve"> - </w:t>
      </w:r>
      <w:proofErr w:type="spellStart"/>
      <w:r>
        <w:rPr>
          <w:rFonts w:eastAsiaTheme="minorEastAsia"/>
        </w:rPr>
        <w:t>b</w:t>
      </w:r>
      <w:r w:rsidRPr="00A65CD3">
        <w:rPr>
          <w:rFonts w:eastAsiaTheme="minorEastAsia"/>
          <w:vertAlign w:val="subscript"/>
        </w:rPr>
        <w:t>n</w:t>
      </w:r>
      <w:proofErr w:type="spellEnd"/>
      <w:r>
        <w:rPr>
          <w:rFonts w:eastAsiaTheme="minorEastAsia"/>
        </w:rPr>
        <w:tab/>
        <w:t xml:space="preserve">- sinusové </w:t>
      </w:r>
      <w:proofErr w:type="spellStart"/>
      <w:r>
        <w:rPr>
          <w:rFonts w:eastAsiaTheme="minorEastAsia"/>
        </w:rPr>
        <w:t>koeficionty</w:t>
      </w:r>
      <w:proofErr w:type="spellEnd"/>
      <w:r>
        <w:rPr>
          <w:rFonts w:eastAsiaTheme="minorEastAsia"/>
        </w:rPr>
        <w:t xml:space="preserve"> Fourierova rozvoje</w:t>
      </w:r>
    </w:p>
    <w:p w:rsidR="009E662A" w:rsidRPr="00CC0D06" w:rsidRDefault="009E662A" w:rsidP="0069711B">
      <w:pPr>
        <w:rPr>
          <w:b/>
        </w:rPr>
      </w:pPr>
      <w:r w:rsidRPr="00CC0D06">
        <w:rPr>
          <w:b/>
        </w:rPr>
        <w:t>2. TVAR FOURIEROVY ŘADY</w:t>
      </w:r>
    </w:p>
    <w:p w:rsidR="000B2EA6" w:rsidRDefault="00822E8D" w:rsidP="000B2EA6">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1</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1</m:t>
                      </m:r>
                    </m:sub>
                  </m:sSub>
                </m:e>
              </m:d>
            </m:e>
          </m:func>
          <m:r>
            <w:rPr>
              <w:rFonts w:ascii="Cambria Math" w:hAnsi="Cambria Math"/>
            </w:rPr>
            <m:t xml:space="preserve">+ … + </m:t>
          </m:r>
          <m:sSub>
            <m:sSubPr>
              <m:ctrlPr>
                <w:rPr>
                  <w:rFonts w:ascii="Cambria Math" w:hAnsi="Cambria Math"/>
                  <w:i/>
                </w:rPr>
              </m:ctrlPr>
            </m:sSubPr>
            <m:e>
              <m:r>
                <w:rPr>
                  <w:rFonts w:ascii="Cambria Math" w:hAnsi="Cambria Math"/>
                </w:rPr>
                <m:t>A</m:t>
              </m:r>
            </m:e>
            <m:sub>
              <m:r>
                <w:rPr>
                  <w:rFonts w:ascii="Cambria Math" w:hAnsi="Cambria Math"/>
                </w:rPr>
                <m:t>n</m:t>
              </m:r>
            </m:sub>
          </m:sSub>
          <m:r>
            <w:rPr>
              <w:rFonts w:ascii="Cambria Math" w:hAnsi="Cambria Math"/>
            </w:rPr>
            <m:t>*</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sSub>
                    <m:sSubPr>
                      <m:ctrlPr>
                        <w:rPr>
                          <w:rFonts w:ascii="Cambria Math" w:hAnsi="Cambria Math"/>
                          <w:i/>
                        </w:rPr>
                      </m:ctrlPr>
                    </m:sSubPr>
                    <m:e>
                      <m:r>
                        <w:rPr>
                          <w:rFonts w:ascii="Cambria Math" w:hAnsi="Cambria Math"/>
                        </w:rPr>
                        <m:t>ω</m:t>
                      </m:r>
                    </m:e>
                    <m:sub>
                      <m:r>
                        <w:rPr>
                          <w:rFonts w:ascii="Cambria Math" w:hAnsi="Cambria Math"/>
                        </w:rPr>
                        <m:t>0</m:t>
                      </m:r>
                    </m:sub>
                  </m:sSub>
                  <m:r>
                    <w:rPr>
                      <w:rFonts w:ascii="Cambria Math" w:hAnsi="Cambria Math"/>
                    </w:rPr>
                    <m:t xml:space="preserve">t- </m:t>
                  </m:r>
                  <m:sSub>
                    <m:sSubPr>
                      <m:ctrlPr>
                        <w:rPr>
                          <w:rFonts w:ascii="Cambria Math" w:hAnsi="Cambria Math"/>
                          <w:i/>
                        </w:rPr>
                      </m:ctrlPr>
                    </m:sSubPr>
                    <m:e>
                      <m:r>
                        <w:rPr>
                          <w:rFonts w:ascii="Cambria Math" w:hAnsi="Cambria Math"/>
                        </w:rPr>
                        <m:t>φ</m:t>
                      </m:r>
                    </m:e>
                    <m:sub>
                      <m:r>
                        <w:rPr>
                          <w:rFonts w:ascii="Cambria Math" w:hAnsi="Cambria Math"/>
                        </w:rPr>
                        <m:t>n</m:t>
                      </m:r>
                    </m:sub>
                  </m:sSub>
                </m:e>
              </m:d>
            </m:e>
          </m:func>
          <m:r>
            <w:rPr>
              <w:rFonts w:ascii="Cambria Math" w:hAnsi="Cambria Math"/>
            </w:rPr>
            <m:t xml:space="preserve"> </m:t>
          </m:r>
        </m:oMath>
      </m:oMathPara>
    </w:p>
    <w:p w:rsidR="00BB4795" w:rsidRPr="00BB4795" w:rsidRDefault="00BB4795" w:rsidP="000B2EA6">
      <w:pPr>
        <w:rPr>
          <w:rFonts w:eastAsiaTheme="minorEastAsia"/>
        </w:rPr>
      </w:pPr>
      <w:r>
        <w:rPr>
          <w:rFonts w:eastAsiaTheme="minorEastAsia"/>
        </w:rPr>
        <w:t>A</w:t>
      </w:r>
      <w:r w:rsidRPr="00BB4795">
        <w:rPr>
          <w:rFonts w:eastAsiaTheme="minorEastAsia"/>
          <w:vertAlign w:val="subscript"/>
        </w:rPr>
        <w:t>1</w:t>
      </w:r>
      <w:r>
        <w:rPr>
          <w:rFonts w:eastAsiaTheme="minorEastAsia"/>
        </w:rPr>
        <w:t xml:space="preserve"> - </w:t>
      </w:r>
      <w:proofErr w:type="spellStart"/>
      <w:r>
        <w:rPr>
          <w:rFonts w:eastAsiaTheme="minorEastAsia"/>
        </w:rPr>
        <w:t>A</w:t>
      </w:r>
      <w:r w:rsidRPr="00BB4795">
        <w:rPr>
          <w:rFonts w:eastAsiaTheme="minorEastAsia"/>
          <w:vertAlign w:val="subscript"/>
        </w:rPr>
        <w:t>n</w:t>
      </w:r>
      <w:proofErr w:type="spellEnd"/>
      <w:r>
        <w:rPr>
          <w:rFonts w:eastAsiaTheme="minorEastAsia"/>
        </w:rPr>
        <w:tab/>
        <w:t>- amplitudy harmonických</w:t>
      </w:r>
      <w:r>
        <w:rPr>
          <w:rFonts w:eastAsiaTheme="minorEastAsia"/>
        </w:rPr>
        <w:br/>
        <w:t>ℓ</w:t>
      </w:r>
      <w:r w:rsidRPr="00BB4795">
        <w:rPr>
          <w:rFonts w:eastAsiaTheme="minorEastAsia"/>
          <w:vertAlign w:val="subscript"/>
        </w:rPr>
        <w:t>1</w:t>
      </w:r>
      <w:r>
        <w:rPr>
          <w:rFonts w:eastAsiaTheme="minorEastAsia"/>
        </w:rPr>
        <w:t xml:space="preserve"> - </w:t>
      </w:r>
      <w:proofErr w:type="spellStart"/>
      <w:r>
        <w:rPr>
          <w:rFonts w:eastAsiaTheme="minorEastAsia"/>
        </w:rPr>
        <w:t>ℓ</w:t>
      </w:r>
      <w:r w:rsidRPr="00BB4795">
        <w:rPr>
          <w:rFonts w:eastAsiaTheme="minorEastAsia"/>
          <w:vertAlign w:val="subscript"/>
        </w:rPr>
        <w:t>n</w:t>
      </w:r>
      <w:proofErr w:type="spellEnd"/>
      <w:r>
        <w:rPr>
          <w:rFonts w:eastAsiaTheme="minorEastAsia"/>
        </w:rPr>
        <w:tab/>
        <w:t>- fázové posuny</w:t>
      </w:r>
    </w:p>
    <w:p w:rsidR="007651C5" w:rsidRPr="00CC0D06" w:rsidRDefault="007651C5" w:rsidP="0069711B">
      <w:pPr>
        <w:rPr>
          <w:b/>
          <w:sz w:val="28"/>
        </w:rPr>
      </w:pPr>
      <w:r w:rsidRPr="00CC0D06">
        <w:rPr>
          <w:b/>
          <w:sz w:val="28"/>
        </w:rPr>
        <w:t>FOURIEROVA TRANSFORMACE</w:t>
      </w:r>
    </w:p>
    <w:p w:rsidR="007651C5" w:rsidRDefault="002C197E" w:rsidP="0069711B">
      <w:r>
        <w:t xml:space="preserve">Fourierova transformace je zobecněný Fourierův rozvoj </w:t>
      </w:r>
      <w:r w:rsidRPr="00901BAB">
        <w:rPr>
          <w:b/>
        </w:rPr>
        <w:t>pro neperiodické signály</w:t>
      </w:r>
      <w:r>
        <w:t>. Proto se používá např. ve spektrálních analyzátorech.</w:t>
      </w:r>
    </w:p>
    <w:p w:rsidR="00940696" w:rsidRPr="00E25529" w:rsidRDefault="002C197E" w:rsidP="0069711B">
      <w:pPr>
        <w:rPr>
          <w:b/>
        </w:rPr>
      </w:pPr>
      <w:r w:rsidRPr="00E25529">
        <w:rPr>
          <w:b/>
        </w:rPr>
        <w:t>DISKRÉTNÍ FOURIEROVA TRANSFORMACE</w:t>
      </w:r>
      <w:r w:rsidR="00E25529">
        <w:rPr>
          <w:b/>
        </w:rPr>
        <w:t xml:space="preserve"> - DFT</w:t>
      </w:r>
    </w:p>
    <w:p w:rsidR="002C197E" w:rsidRDefault="002C197E" w:rsidP="0069711B">
      <w:r>
        <w:t xml:space="preserve">Diskrétní Fourierova transformace se počítá z </w:t>
      </w:r>
      <w:r w:rsidRPr="00901BAB">
        <w:rPr>
          <w:b/>
        </w:rPr>
        <w:t xml:space="preserve">konečného </w:t>
      </w:r>
      <w:r w:rsidR="00901BAB" w:rsidRPr="00901BAB">
        <w:rPr>
          <w:b/>
        </w:rPr>
        <w:t xml:space="preserve">- diskrétního </w:t>
      </w:r>
      <w:r w:rsidRPr="00901BAB">
        <w:rPr>
          <w:b/>
        </w:rPr>
        <w:t>počtu hodnot</w:t>
      </w:r>
      <w:r>
        <w:t xml:space="preserve">. </w:t>
      </w:r>
    </w:p>
    <w:p w:rsidR="00E25529" w:rsidRPr="00E25529" w:rsidRDefault="00E25529" w:rsidP="0069711B">
      <w:pPr>
        <w:rPr>
          <w:b/>
        </w:rPr>
      </w:pPr>
      <w:r w:rsidRPr="00E25529">
        <w:rPr>
          <w:b/>
        </w:rPr>
        <w:t>RYCHLÁ FOURIEROVA TRANSFORMACE - FFT</w:t>
      </w:r>
    </w:p>
    <w:p w:rsidR="00B03ECA" w:rsidRDefault="00E25529">
      <w:r>
        <w:t xml:space="preserve">Jedná se o </w:t>
      </w:r>
      <w:r w:rsidRPr="00CC1D62">
        <w:rPr>
          <w:b/>
        </w:rPr>
        <w:t>nejrychlejší způsob</w:t>
      </w:r>
      <w:r>
        <w:t xml:space="preserve"> výpočtu diskrétní Fouriero</w:t>
      </w:r>
      <w:r w:rsidR="00CC1D62">
        <w:t>vy transformace. Je mnoho algori</w:t>
      </w:r>
      <w:r>
        <w:t xml:space="preserve">tmů na výpočet, které se od sebe liší rychlostí a přesností. S rychlou Fourierovou transformací pracují </w:t>
      </w:r>
      <w:r w:rsidRPr="00CC1D62">
        <w:rPr>
          <w:b/>
        </w:rPr>
        <w:t>měřící přístroje</w:t>
      </w:r>
      <w:r>
        <w:t>, např. spektrální analyzátory.</w:t>
      </w:r>
      <w:r w:rsidR="00B03ECA">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822E8D"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8E535A" w:rsidRPr="0062382E" w:rsidRDefault="008E535A">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8E535A" w:rsidRPr="0062382E" w:rsidRDefault="008E535A"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8E535A" w:rsidRPr="0062382E" w:rsidRDefault="008E535A"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8E535A" w:rsidRPr="0062382E" w:rsidRDefault="008E535A"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8E535A" w:rsidRPr="0062382E" w:rsidRDefault="008E535A"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8E535A" w:rsidRPr="0062382E" w:rsidRDefault="008E535A"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8E535A" w:rsidRPr="0062382E" w:rsidRDefault="008E535A"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8E535A" w:rsidRPr="0062382E" w:rsidRDefault="008E535A"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8E535A" w:rsidRPr="0062382E" w:rsidRDefault="008E535A"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8E535A" w:rsidRPr="0062382E" w:rsidRDefault="008E535A"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8E535A" w:rsidRPr="0062382E" w:rsidRDefault="008E535A"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8E535A" w:rsidRPr="0062382E" w:rsidRDefault="008E535A"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8E535A" w:rsidRPr="0062382E" w:rsidRDefault="008E535A"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822E8D"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8E535A" w:rsidRPr="0062382E" w:rsidRDefault="008E535A"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8E535A" w:rsidRPr="0062382E" w:rsidRDefault="008E535A"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8E535A" w:rsidRPr="0062382E" w:rsidRDefault="008E535A"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8E535A" w:rsidRPr="0062382E" w:rsidRDefault="008E535A"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8E535A" w:rsidRPr="0062382E" w:rsidRDefault="008E535A"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8E535A" w:rsidRPr="0062382E" w:rsidRDefault="008E535A"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8E535A" w:rsidRPr="0062382E" w:rsidRDefault="008E535A"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8E535A" w:rsidRPr="0062382E" w:rsidRDefault="008E535A"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8E535A" w:rsidRPr="0062382E" w:rsidRDefault="008E535A"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8E535A" w:rsidRPr="0062382E" w:rsidRDefault="008E535A"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822E8D"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822E8D" w:rsidP="002A10A9">
      <w:r w:rsidRPr="00822E8D">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8E535A" w:rsidRPr="0062382E" w:rsidRDefault="008E535A"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8E535A" w:rsidRPr="0062382E" w:rsidRDefault="008E535A"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8E535A" w:rsidRPr="0062382E" w:rsidRDefault="008E535A"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8E535A" w:rsidRPr="0062382E" w:rsidRDefault="008E535A"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8E535A" w:rsidRPr="0062382E" w:rsidRDefault="008E535A"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8E535A" w:rsidRPr="0062382E" w:rsidRDefault="008E535A"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8E535A" w:rsidRPr="0062382E" w:rsidRDefault="008E535A"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8E535A" w:rsidRPr="0062382E" w:rsidRDefault="008E535A"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8E535A" w:rsidRPr="0062382E" w:rsidRDefault="008E535A"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8E535A" w:rsidRPr="0062382E" w:rsidRDefault="008E535A"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8E535A" w:rsidRPr="0062382E" w:rsidRDefault="008E535A"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8E535A" w:rsidRPr="0062382E" w:rsidRDefault="008E535A"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8E535A" w:rsidRPr="0062382E" w:rsidRDefault="008E535A"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822E8D"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8E535A" w:rsidRPr="0062382E" w:rsidRDefault="008E535A"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8E535A" w:rsidRPr="0062382E" w:rsidRDefault="008E535A"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8E535A" w:rsidRPr="0062382E" w:rsidRDefault="008E535A"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8E535A" w:rsidRPr="0062382E" w:rsidRDefault="008E535A"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8E535A" w:rsidRPr="0062382E" w:rsidRDefault="008E535A"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8E535A" w:rsidRPr="0062382E" w:rsidRDefault="008E535A"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8E535A" w:rsidRPr="0062382E" w:rsidRDefault="008E535A"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8E535A" w:rsidRPr="0062382E" w:rsidRDefault="008E535A"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8E535A" w:rsidRPr="0062382E" w:rsidRDefault="008E535A"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8E535A" w:rsidRPr="0062382E" w:rsidRDefault="008E535A"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822E8D"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8E535A" w:rsidRDefault="008E535A"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8E535A" w:rsidRDefault="008E535A">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8E535A" w:rsidRDefault="008E535A"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8E535A" w:rsidRDefault="008E535A"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8E535A" w:rsidRDefault="008E535A"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8E535A" w:rsidRDefault="008E535A"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8E535A" w:rsidRDefault="008E535A"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8E535A" w:rsidRDefault="008E535A"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8E535A" w:rsidRDefault="008E535A"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8E535A" w:rsidRDefault="008E535A"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8E535A" w:rsidRDefault="008E535A"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8E535A" w:rsidRDefault="008E535A"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8E535A" w:rsidRDefault="008E535A"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8E535A" w:rsidRDefault="008E535A"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8E535A" w:rsidRDefault="008E535A"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8E535A" w:rsidRDefault="008E535A"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8E535A" w:rsidRDefault="008E535A"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8E535A" w:rsidRDefault="008E535A"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8E535A" w:rsidRDefault="008E535A"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8E535A" w:rsidRDefault="008E535A"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8E535A" w:rsidRDefault="008E535A"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8E535A" w:rsidRDefault="008E535A"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8E535A" w:rsidRDefault="008E535A"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8E535A" w:rsidRDefault="008E535A"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8E535A" w:rsidRDefault="008E535A"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8E535A" w:rsidRDefault="008E535A"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822E8D"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822E8D"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822E8D" w:rsidP="00C67579">
      <w:pPr>
        <w:rPr>
          <w:rFonts w:eastAsiaTheme="minorEastAsia"/>
        </w:rPr>
      </w:pPr>
      <w:r w:rsidRPr="00822E8D">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8E535A" w:rsidRPr="002968EC" w:rsidRDefault="008E535A"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8E535A" w:rsidRPr="002968EC" w:rsidRDefault="008E535A"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8E535A" w:rsidRPr="002968EC" w:rsidRDefault="008E535A"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8E535A" w:rsidRPr="002968EC" w:rsidRDefault="008E535A"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8E535A" w:rsidRDefault="008E535A"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8E535A" w:rsidRDefault="008E535A"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8E535A" w:rsidRDefault="008E535A"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8E535A" w:rsidRDefault="008E535A"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822E8D" w:rsidP="0069711B">
      <w:r w:rsidRPr="00822E8D">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8E535A" w:rsidRDefault="008E535A"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8E535A" w:rsidRDefault="008E535A"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8E535A" w:rsidRDefault="008E535A"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8E535A" w:rsidRDefault="008E535A"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8E535A" w:rsidRDefault="008E535A"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8E535A" w:rsidRDefault="008E535A"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8E535A" w:rsidRDefault="008E535A"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8E535A" w:rsidRDefault="008E535A"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8E535A" w:rsidRDefault="008E535A"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8E535A" w:rsidRDefault="008E535A"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8E535A" w:rsidRDefault="008E535A"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8E535A" w:rsidRDefault="008E535A"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8E535A" w:rsidRDefault="008E535A"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8E535A" w:rsidRDefault="008E535A"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8E535A" w:rsidRDefault="008E535A"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8E535A" w:rsidRDefault="008E535A"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8E535A" w:rsidRDefault="008E535A"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8E535A" w:rsidRDefault="008E535A"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8E535A" w:rsidRDefault="008E535A"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8E535A" w:rsidRDefault="008E535A"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8E535A" w:rsidRDefault="008E535A"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8E535A" w:rsidRDefault="008E535A"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8E535A" w:rsidRDefault="008E535A"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8E535A" w:rsidRDefault="008E535A"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8E535A" w:rsidRDefault="008E535A"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8E535A" w:rsidRDefault="008E535A"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822E8D"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822E8D"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822E8D">
      <w:r w:rsidRPr="00822E8D">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8E535A" w:rsidRDefault="008E535A"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8E535A" w:rsidRDefault="008E535A"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8E535A" w:rsidRDefault="008E535A"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8E535A" w:rsidRDefault="008E535A"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8E535A" w:rsidRPr="002968EC" w:rsidRDefault="008E535A"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8E535A" w:rsidRPr="002968EC" w:rsidRDefault="008E535A"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8E535A" w:rsidRPr="002968EC" w:rsidRDefault="008E535A"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8E535A" w:rsidRPr="002968EC" w:rsidRDefault="008E535A"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822E8D"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8E535A" w:rsidRPr="00B264D2" w:rsidRDefault="008E535A">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8E535A" w:rsidRPr="00B264D2" w:rsidRDefault="008E535A" w:rsidP="00B264D2">
                  <w:pPr>
                    <w:rPr>
                      <w:b/>
                    </w:rPr>
                  </w:pPr>
                  <w:r w:rsidRPr="00B264D2">
                    <w:rPr>
                      <w:b/>
                    </w:rPr>
                    <w:t>Sériová kapacitní vazba</w:t>
                  </w:r>
                </w:p>
              </w:txbxContent>
            </v:textbox>
          </v:shape>
        </w:pict>
      </w:r>
    </w:p>
    <w:p w:rsidR="003704BC" w:rsidRDefault="00822E8D"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8E535A" w:rsidRPr="00B264D2" w:rsidRDefault="008E535A"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822E8D">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8E535A" w:rsidRDefault="008E535A" w:rsidP="00E62184">
                        <w:pPr>
                          <w:jc w:val="center"/>
                        </w:pPr>
                        <w:r>
                          <w:t>C1</w:t>
                        </w:r>
                      </w:p>
                    </w:txbxContent>
                  </v:textbox>
                </v:shape>
                <v:shape id="_x0000_s44103" type="#_x0000_t202" style="position:absolute;left:7958;top:5978;width:783;height:471;mso-width-relative:margin;mso-height-relative:margin" filled="f" stroked="f">
                  <v:textbox>
                    <w:txbxContent>
                      <w:p w:rsidR="008E535A" w:rsidRDefault="008E535A" w:rsidP="00E62184">
                        <w:pPr>
                          <w:jc w:val="center"/>
                        </w:pPr>
                        <w:r>
                          <w:t>C2</w:t>
                        </w:r>
                      </w:p>
                    </w:txbxContent>
                  </v:textbox>
                </v:shape>
                <v:shape id="_x0000_s44104" type="#_x0000_t202" style="position:absolute;left:3048;top:5148;width:783;height:471;mso-width-relative:margin;mso-height-relative:margin" filled="f" stroked="f">
                  <v:textbox>
                    <w:txbxContent>
                      <w:p w:rsidR="008E535A" w:rsidRDefault="008E535A" w:rsidP="00E62184">
                        <w:pPr>
                          <w:jc w:val="center"/>
                        </w:pPr>
                        <w:r>
                          <w:t>S1</w:t>
                        </w:r>
                      </w:p>
                    </w:txbxContent>
                  </v:textbox>
                </v:shape>
                <v:shape id="_x0000_s44105" type="#_x0000_t202" style="position:absolute;left:5738;top:5229;width:783;height:471;mso-width-relative:margin;mso-height-relative:margin" filled="f" stroked="f">
                  <v:textbox>
                    <w:txbxContent>
                      <w:p w:rsidR="008E535A" w:rsidRDefault="008E535A" w:rsidP="00E62184">
                        <w:pPr>
                          <w:jc w:val="center"/>
                        </w:pPr>
                        <w:r>
                          <w:t>S2</w:t>
                        </w:r>
                      </w:p>
                    </w:txbxContent>
                  </v:textbox>
                </v:shape>
                <v:shape id="_x0000_s44106" type="#_x0000_t202" style="position:absolute;left:2441;top:4862;width:548;height:471;mso-width-relative:margin;mso-height-relative:margin" filled="f" stroked="f">
                  <v:textbox>
                    <w:txbxContent>
                      <w:p w:rsidR="008E535A" w:rsidRDefault="008E535A" w:rsidP="000C5A2F">
                        <w:pPr>
                          <w:jc w:val="center"/>
                        </w:pPr>
                        <w:r>
                          <w:t>a</w:t>
                        </w:r>
                      </w:p>
                    </w:txbxContent>
                  </v:textbox>
                </v:shape>
                <v:shape id="_x0000_s44107" type="#_x0000_t202" style="position:absolute;left:6584;top:4862;width:513;height:471;mso-width-relative:margin;mso-height-relative:margin" filled="f" stroked="f">
                  <v:textbox>
                    <w:txbxContent>
                      <w:p w:rsidR="008E535A" w:rsidRDefault="008E535A" w:rsidP="000C5A2F">
                        <w:pPr>
                          <w:jc w:val="center"/>
                        </w:pPr>
                        <w:r>
                          <w:t>b</w:t>
                        </w:r>
                      </w:p>
                    </w:txbxContent>
                  </v:textbox>
                </v:shape>
                <v:shape id="_x0000_s44108" type="#_x0000_t202" style="position:absolute;left:6683;top:5807;width:414;height:471;mso-width-relative:margin;mso-height-relative:margin" filled="f" stroked="f">
                  <v:textbox>
                    <w:txbxContent>
                      <w:p w:rsidR="008E535A" w:rsidRDefault="008E535A" w:rsidP="000C5A2F">
                        <w:pPr>
                          <w:jc w:val="center"/>
                        </w:pPr>
                        <w:r>
                          <w:t>a</w:t>
                        </w:r>
                      </w:p>
                    </w:txbxContent>
                  </v:textbox>
                </v:shape>
                <v:shape id="_x0000_s44109" type="#_x0000_t202" style="position:absolute;left:2249;top:5815;width:513;height:471;mso-width-relative:margin;mso-height-relative:margin" filled="f" stroked="f">
                  <v:textbox>
                    <w:txbxContent>
                      <w:p w:rsidR="008E535A" w:rsidRDefault="008E535A"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8E535A" w:rsidRDefault="008E535A"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822E8D">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8E535A" w:rsidRDefault="008E535A"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8E535A" w:rsidRDefault="008E535A">
                      <w:r>
                        <w:t>0</w:t>
                      </w:r>
                    </w:p>
                  </w:txbxContent>
                </v:textbox>
              </v:shape>
              <v:shape id="_x0000_s27894" type="#_x0000_t202" style="position:absolute;left:1451;top:6175;width:348;height:450;mso-width-relative:margin;mso-height-relative:margin" filled="f" stroked="f">
                <v:textbox style="mso-next-textbox:#_x0000_s27894">
                  <w:txbxContent>
                    <w:p w:rsidR="008E535A" w:rsidRDefault="008E535A"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8E535A" w:rsidRDefault="008E535A"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8E535A" w:rsidRDefault="008E535A"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8E535A" w:rsidRDefault="008E535A"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8E535A" w:rsidRDefault="008E535A"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8E535A" w:rsidRDefault="008E535A"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8E535A" w:rsidRDefault="008E535A"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8E535A" w:rsidRDefault="008E535A"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8E535A" w:rsidRDefault="008E535A"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8E535A" w:rsidRDefault="008E535A"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8E535A" w:rsidRDefault="008E535A"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8E535A" w:rsidRDefault="008E535A"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8E535A" w:rsidRDefault="008E535A"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8E535A" w:rsidRDefault="008E535A"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8E535A" w:rsidRDefault="008E535A"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8E535A" w:rsidRDefault="008E535A"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822E8D"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8E535A" w:rsidRDefault="008E535A"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8E535A" w:rsidRDefault="008E535A"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8E535A" w:rsidRDefault="008E535A"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8E535A" w:rsidRDefault="008E535A"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8E535A" w:rsidRDefault="008E535A"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822E8D"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822E8D"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822E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822E8D"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822E8D"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8E535A" w:rsidRDefault="008E535A"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8E535A" w:rsidRDefault="008E535A"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8E535A" w:rsidRDefault="008E535A"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822E8D" w:rsidP="005D1DED">
      <w:r w:rsidRPr="00822E8D">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8E535A" w:rsidRDefault="008E535A">
                      <w:r>
                        <w:t>Nekorigovaný OZ</w:t>
                      </w:r>
                    </w:p>
                    <w:p w:rsidR="008E535A" w:rsidRDefault="008E535A">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8E535A" w:rsidRDefault="008E535A"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8E535A" w:rsidRDefault="008E535A"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822E8D"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8E535A" w:rsidRDefault="008E535A" w:rsidP="00D850D4">
                        <w:r>
                          <w:t>Nekorigovaný OZ</w:t>
                        </w:r>
                      </w:p>
                      <w:p w:rsidR="008E535A" w:rsidRDefault="008E535A" w:rsidP="00D850D4">
                        <w:r>
                          <w:t>Korigovaný OZ</w:t>
                        </w:r>
                      </w:p>
                      <w:p w:rsidR="008E535A" w:rsidRPr="00D850D4" w:rsidRDefault="008E535A"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822E8D"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8E535A" w:rsidRDefault="008E535A">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8E535A" w:rsidRDefault="008E535A"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822E8D"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8E535A" w:rsidRDefault="008E535A">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8E535A" w:rsidRDefault="008E535A"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822E8D"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822E8D"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822E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822E8D"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822E8D"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822E8D"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8E535A" w:rsidRPr="00201FBB" w:rsidRDefault="008E535A">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8E535A" w:rsidRPr="00201FBB" w:rsidRDefault="008E535A"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8E535A" w:rsidRPr="00201FBB" w:rsidRDefault="008E535A"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822E8D"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822E8D"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822E8D">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xml:space="preserve">, </w:t>
      </w:r>
      <w:r w:rsidR="00C93073">
        <w:rPr>
          <w:b/>
          <w:sz w:val="28"/>
        </w:rPr>
        <w:t xml:space="preserve"> (</w:t>
      </w:r>
      <w:r w:rsidR="0041740F">
        <w:rPr>
          <w:b/>
          <w:sz w:val="28"/>
        </w:rPr>
        <w:t>QPSK</w:t>
      </w:r>
      <w:r w:rsidR="00C93073">
        <w:rPr>
          <w:b/>
          <w:sz w:val="28"/>
        </w:rPr>
        <w:t>)</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822E8D" w:rsidP="00413B41">
      <w:pPr>
        <w:rPr>
          <w:b/>
        </w:rPr>
      </w:pPr>
      <w:r w:rsidRPr="00822E8D">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8E535A" w:rsidRDefault="008E535A">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822E8D"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8E535A" w:rsidRDefault="008E535A"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822E8D"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8E535A" w:rsidRDefault="008E535A"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822E8D"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6B7913">
      <w:r>
        <w:rPr>
          <w:noProof/>
          <w:lang w:eastAsia="cs-CZ"/>
        </w:rPr>
        <w:pict>
          <v:group id="_x0000_s45045" style="position:absolute;margin-left:51.7pt;margin-top:38.55pt;width:342.45pt;height:68.25pt;z-index:254503936" coordorigin="2451,6276" coordsize="6849,1365">
            <v:group id="_x0000_s45029" style="position:absolute;left:2451;top:6276;width:6849;height:1365" coordorigin="2451,6276" coordsize="6849,1365">
              <v:group id="_x0000_s45019" style="position:absolute;left:2451;top:6276;width:6849;height:1365" coordorigin="2451,6276" coordsize="6849,1365">
                <v:group id="_x0000_s44982" style="position:absolute;left:2451;top:6276;width:6322;height:1365" coordorigin="2451,6276" coordsize="6322,1365">
                  <v:group id="_x0000_s44978" style="position:absolute;left:2451;top:6276;width:1967;height:1365" coordorigin="2203,6276" coordsize="1967,1365">
                    <v:shape id="_x0000_s44976" type="#_x0000_t32" style="position:absolute;left:2332;top:6276;width:0;height:1365" o:connectortype="straight">
                      <v:stroke startarrow="block" endarrow="block"/>
                    </v:shape>
                    <v:shape id="_x0000_s44977" type="#_x0000_t32" style="position:absolute;left:2203;top:6985;width:1967;height:0" o:connectortype="straight">
                      <v:stroke endarrow="block"/>
                    </v:shape>
                  </v:group>
                  <v:group id="_x0000_s44979" style="position:absolute;left:6806;top:6276;width:1967;height:1365" coordorigin="2203,6276" coordsize="1967,1365">
                    <v:shape id="_x0000_s44980" type="#_x0000_t32" style="position:absolute;left:2332;top:6276;width:0;height:1365" o:connectortype="straight">
                      <v:stroke startarrow="block" endarrow="block"/>
                    </v:shape>
                    <v:shape id="_x0000_s44981" type="#_x0000_t32" style="position:absolute;left:2203;top:6985;width:1967;height:0" o:connectortype="straight">
                      <v:stroke endarrow="block"/>
                    </v:shape>
                  </v:group>
                </v:group>
                <v:group id="_x0000_s45013" style="position:absolute;left:4463;top:6741;width:4837;height:460" coordorigin="4418,13905" coordsize="4837,460">
                  <v:shape id="_x0000_s45014" type="#_x0000_t202" style="position:absolute;left:4418;top:13905;width:420;height:460;mso-width-relative:margin;mso-height-relative:margin" filled="f" stroked="f">
                    <v:textbox style="mso-next-textbox:#_x0000_s45014">
                      <w:txbxContent>
                        <w:p w:rsidR="00B76705" w:rsidRDefault="00B76705" w:rsidP="00B76705">
                          <w:r>
                            <w:t>t</w:t>
                          </w:r>
                        </w:p>
                      </w:txbxContent>
                    </v:textbox>
                  </v:shape>
                  <v:shape id="_x0000_s45015" type="#_x0000_t202" style="position:absolute;left:8835;top:13905;width:420;height:460;mso-width-relative:margin;mso-height-relative:margin" filled="f" stroked="f">
                    <v:textbox style="mso-next-textbox:#_x0000_s45015">
                      <w:txbxContent>
                        <w:p w:rsidR="00B76705" w:rsidRDefault="00B76705" w:rsidP="00B76705">
                          <w:r>
                            <w:t>t</w:t>
                          </w:r>
                        </w:p>
                      </w:txbxContent>
                    </v:textbox>
                  </v:shape>
                </v:group>
              </v:group>
              <v:shape id="_x0000_s45020" type="#_x0000_t32" style="position:absolute;left:2580;top:6741;width:265;height:0" o:connectortype="straight" strokecolor="#c0504d [3205]" strokeweight="2.5pt">
                <v:shadow color="#868686"/>
              </v:shape>
              <v:shape id="_x0000_s45021" type="#_x0000_t32" style="position:absolute;left:2820;top:6741;width:0;height:244" o:connectortype="straight" strokecolor="#c0504d [3205]" strokeweight="2.5pt">
                <v:shadow color="#868686"/>
              </v:shape>
              <v:shape id="_x0000_s45022" type="#_x0000_t32" style="position:absolute;left:2820;top:6981;width:265;height:0" o:connectortype="straight" strokecolor="#c0504d [3205]" strokeweight="2.5pt">
                <v:shadow color="#868686"/>
              </v:shape>
              <v:shape id="_x0000_s45023" type="#_x0000_t32" style="position:absolute;left:3060;top:6981;width:265;height:0" o:connectortype="straight" strokecolor="#c0504d [3205]" strokeweight="2.5pt">
                <v:shadow color="#868686"/>
              </v:shape>
              <v:shape id="_x0000_s45024" type="#_x0000_t32" style="position:absolute;left:3325;top:6741;width:0;height:244" o:connectortype="straight" strokecolor="#c0504d [3205]" strokeweight="2.5pt">
                <v:shadow color="#868686"/>
              </v:shape>
              <v:shape id="_x0000_s45025" type="#_x0000_t32" style="position:absolute;left:3325;top:6741;width:265;height:0" o:connectortype="straight" strokecolor="#c0504d [3205]" strokeweight="2.5pt">
                <v:shadow color="#868686"/>
              </v:shape>
              <v:shape id="_x0000_s45026" type="#_x0000_t32" style="position:absolute;left:3590;top:6741;width:265;height:0" o:connectortype="straight" strokecolor="#c0504d [3205]" strokeweight="2.5pt">
                <v:shadow color="#868686"/>
              </v:shape>
              <v:shape id="_x0000_s45027" type="#_x0000_t32" style="position:absolute;left:3855;top:6741;width:0;height:244" o:connectortype="straight" strokecolor="#c0504d [3205]" strokeweight="2.5pt">
                <v:shadow color="#868686"/>
              </v:shape>
              <v:shape id="_x0000_s45028" type="#_x0000_t32" style="position:absolute;left:3855;top:6985;width:265;height:0" o:connectortype="straight" strokecolor="#c0504d [3205]" strokeweight="2.5pt">
                <v:shadow color="#868686"/>
              </v:shape>
            </v:group>
            <v:shape id="_x0000_s45030" type="#_x0000_t32" style="position:absolute;left:6935;top:6741;width:145;height:0" o:connectortype="straight" strokecolor="#c0504d [3205]" strokeweight="2.5pt">
              <v:shadow color="#868686"/>
            </v:shape>
            <v:shape id="_x0000_s45031" type="#_x0000_t32" style="position:absolute;left:7080;top:6741;width:0;height:244" o:connectortype="straight" strokecolor="#c0504d [3205]" strokeweight="2.5pt">
              <v:shadow color="#868686"/>
            </v:shape>
            <v:shape id="_x0000_s45032" type="#_x0000_t32" style="position:absolute;left:7225;top:6985;width:290;height:0" o:connectortype="straight" strokecolor="#c0504d [3205]" strokeweight="2.5pt">
              <v:shadow color="#868686"/>
            </v:shape>
            <v:shape id="_x0000_s45034" type="#_x0000_t32" style="position:absolute;left:7080;top:6985;width:145;height:0" o:connectortype="straight" strokecolor="#c0504d [3205]" strokeweight="2.5pt">
              <v:shadow color="#868686"/>
            </v:shape>
            <v:shape id="_x0000_s45035" type="#_x0000_t32" style="position:absolute;left:7515;top:6985;width:290;height:0" o:connectortype="straight" strokecolor="#c0504d [3205]" strokeweight="2.5pt">
              <v:shadow color="#868686"/>
            </v:shape>
            <v:shape id="_x0000_s45036" type="#_x0000_t32" style="position:absolute;left:7805;top:6737;width:0;height:244" o:connectortype="straight" strokecolor="#c0504d [3205]" strokeweight="2.5pt">
              <v:shadow color="#868686"/>
            </v:shape>
            <v:shape id="_x0000_s45037" type="#_x0000_t32" style="position:absolute;left:7805;top:6737;width:145;height:0" o:connectortype="straight" strokecolor="#c0504d [3205]" strokeweight="2.5pt">
              <v:shadow color="#868686"/>
            </v:shape>
            <v:shape id="_x0000_s45038" type="#_x0000_t32" style="position:absolute;left:7950;top:6741;width:0;height:244" o:connectortype="straight" strokecolor="#c0504d [3205]" strokeweight="2.5pt">
              <v:shadow color="#868686"/>
            </v:shape>
            <v:shape id="_x0000_s45039" type="#_x0000_t32" style="position:absolute;left:7950;top:6985;width:145;height:0" o:connectortype="straight" strokecolor="#c0504d [3205]" strokeweight="2.5pt">
              <v:shadow color="#868686"/>
            </v:shape>
            <v:shape id="_x0000_s45040" type="#_x0000_t32" style="position:absolute;left:8095;top:6737;width:0;height:244" o:connectortype="straight" strokecolor="#c0504d [3205]" strokeweight="2.5pt">
              <v:shadow color="#868686"/>
            </v:shape>
            <v:shape id="_x0000_s45041" type="#_x0000_t32" style="position:absolute;left:8095;top:6733;width:145;height:0" o:connectortype="straight" strokecolor="#c0504d [3205]" strokeweight="2.5pt">
              <v:shadow color="#868686"/>
            </v:shape>
            <v:shape id="_x0000_s45042" type="#_x0000_t32" style="position:absolute;left:8240;top:6741;width:0;height:244" o:connectortype="straight" strokecolor="#c0504d [3205]" strokeweight="2.5pt">
              <v:shadow color="#868686"/>
            </v:shape>
            <v:shape id="_x0000_s45043" type="#_x0000_t32" style="position:absolute;left:8263;top:6981;width:330;height:4;flip:y" o:connectortype="straight" strokecolor="#c0504d [3205]" strokeweight="2.5pt">
              <v:shadow color="#868686"/>
            </v:shape>
          </v:group>
        </w:pict>
      </w:r>
      <w:r w:rsidR="00AA1C21">
        <w:t xml:space="preserve">Nejjednodušší je signál </w:t>
      </w:r>
      <w:r w:rsidR="00AA1C21" w:rsidRPr="00951026">
        <w:rPr>
          <w:b/>
        </w:rPr>
        <w:t>PCM NRZ</w:t>
      </w:r>
      <w:r w:rsidR="00AA1C21">
        <w:t xml:space="preserve">, který je unipolární a nevrací se k nule. Jeho složitější variantou je signál </w:t>
      </w:r>
      <w:r w:rsidR="00AA1C21" w:rsidRPr="00951026">
        <w:rPr>
          <w:b/>
        </w:rPr>
        <w:t>PCM RZ,</w:t>
      </w:r>
      <w:r w:rsidR="00AA1C21">
        <w:t xml:space="preserve"> který je též unipolární, ale mezi odesláním bitů se navrací k nule. </w:t>
      </w:r>
    </w:p>
    <w:p w:rsidR="0061634F" w:rsidRDefault="0061634F"/>
    <w:p w:rsidR="002E5431" w:rsidRDefault="002E5431"/>
    <w:p w:rsidR="002E5431" w:rsidRDefault="002E5431"/>
    <w:p w:rsidR="00705969" w:rsidRDefault="00A86183">
      <w:r>
        <w:rPr>
          <w:noProof/>
          <w:lang w:eastAsia="cs-CZ"/>
        </w:rPr>
        <w:pict>
          <v:group id="_x0000_s67609" style="position:absolute;margin-left:51.7pt;margin-top:38.65pt;width:342.45pt;height:68.25pt;z-index:254540800" coordorigin="2451,8623" coordsize="6849,1365">
            <v:group id="_x0000_s67587" style="position:absolute;left:2451;top:8623;width:6849;height:1365" coordorigin="2451,8339" coordsize="6849,1365">
              <v:group id="_x0000_s45018" style="position:absolute;left:2451;top:8339;width:6849;height:1365" coordorigin="2451,8339" coordsize="6849,1365">
                <v:group id="_x0000_s44983" style="position:absolute;left:2451;top:8339;width:6322;height:1365" coordorigin="2451,6276" coordsize="6322,1365">
                  <v:group id="_x0000_s44984" style="position:absolute;left:2451;top:6276;width:1967;height:1365" coordorigin="2203,6276" coordsize="1967,1365">
                    <v:shape id="_x0000_s44985" type="#_x0000_t32" style="position:absolute;left:2332;top:6276;width:0;height:1365" o:connectortype="straight">
                      <v:stroke startarrow="block" endarrow="block"/>
                    </v:shape>
                    <v:shape id="_x0000_s44986" type="#_x0000_t32" style="position:absolute;left:2203;top:6985;width:1967;height:0" o:connectortype="straight">
                      <v:stroke endarrow="block"/>
                    </v:shape>
                  </v:group>
                  <v:group id="_x0000_s44987" style="position:absolute;left:6806;top:6276;width:1967;height:1365" coordorigin="2203,6276" coordsize="1967,1365">
                    <v:shape id="_x0000_s44988" type="#_x0000_t32" style="position:absolute;left:2332;top:6276;width:0;height:1365" o:connectortype="straight">
                      <v:stroke startarrow="block" endarrow="block"/>
                    </v:shape>
                    <v:shape id="_x0000_s44989" type="#_x0000_t32" style="position:absolute;left:2203;top:6985;width:1967;height:0" o:connectortype="straight">
                      <v:stroke endarrow="block"/>
                    </v:shape>
                  </v:group>
                </v:group>
                <v:group id="_x0000_s45010" style="position:absolute;left:4463;top:8799;width:4837;height:460" coordorigin="4418,13905" coordsize="4837,460">
                  <v:shape id="_x0000_s45011" type="#_x0000_t202" style="position:absolute;left:4418;top:13905;width:420;height:460;mso-width-relative:margin;mso-height-relative:margin" filled="f" stroked="f">
                    <v:textbox style="mso-next-textbox:#_x0000_s45011">
                      <w:txbxContent>
                        <w:p w:rsidR="00B76705" w:rsidRDefault="00B76705" w:rsidP="00B76705">
                          <w:r>
                            <w:t>t</w:t>
                          </w:r>
                        </w:p>
                      </w:txbxContent>
                    </v:textbox>
                  </v:shape>
                  <v:shape id="_x0000_s45012" type="#_x0000_t202" style="position:absolute;left:8835;top:13905;width:420;height:460;mso-width-relative:margin;mso-height-relative:margin" filled="f" stroked="f">
                    <v:textbox style="mso-next-textbox:#_x0000_s45012">
                      <w:txbxContent>
                        <w:p w:rsidR="00B76705" w:rsidRDefault="00B76705" w:rsidP="00B76705">
                          <w:r>
                            <w:t>t</w:t>
                          </w:r>
                        </w:p>
                      </w:txbxContent>
                    </v:textbox>
                  </v:shape>
                </v:group>
              </v:group>
              <v:group id="_x0000_s67586" style="position:absolute;left:2580;top:8751;width:1715;height:594" coordorigin="2580,8751" coordsize="1715,594">
                <v:shape id="_x0000_s45046" type="#_x0000_t32" style="position:absolute;left:2580;top:8751;width:290;height:0" o:connectortype="straight" strokecolor="#c0504d [3205]" strokeweight="2.5pt">
                  <v:shadow color="#868686"/>
                </v:shape>
                <v:shape id="_x0000_s45047" type="#_x0000_t32" style="position:absolute;left:2845;top:8751;width:0;height:297;flip:y" o:connectortype="straight" strokecolor="#c0504d [3205]" strokeweight="2.5pt">
                  <v:shadow color="#868686"/>
                </v:shape>
                <v:shape id="_x0000_s45048" type="#_x0000_t32" style="position:absolute;left:2845;top:9048;width:0;height:297;flip:y" o:connectortype="straight" strokecolor="#c0504d [3205]" strokeweight="2.5pt">
                  <v:shadow color="#868686"/>
                </v:shape>
                <v:shape id="_x0000_s45049" type="#_x0000_t32" style="position:absolute;left:2845;top:9345;width:290;height:0" o:connectortype="straight" strokecolor="#c0504d [3205]" strokeweight="2.5pt">
                  <v:shadow color="#868686"/>
                </v:shape>
                <v:shape id="_x0000_s45050" type="#_x0000_t32" style="position:absolute;left:3135;top:9345;width:290;height:0" o:connectortype="straight" strokecolor="#c0504d [3205]" strokeweight="2.5pt">
                  <v:shadow color="#868686"/>
                </v:shape>
                <v:shape id="_x0000_s45051" type="#_x0000_t32" style="position:absolute;left:3425;top:8751;width:0;height:297;flip:y" o:connectortype="straight" strokecolor="#c0504d [3205]" strokeweight="2.5pt">
                  <v:shadow color="#868686"/>
                </v:shape>
                <v:shape id="_x0000_s45052" type="#_x0000_t32" style="position:absolute;left:3425;top:9048;width:0;height:297;flip:y" o:connectortype="straight" strokecolor="#c0504d [3205]" strokeweight="2.5pt">
                  <v:shadow color="#868686"/>
                </v:shape>
                <v:shape id="_x0000_s45053" type="#_x0000_t32" style="position:absolute;left:3425;top:8751;width:290;height:0" o:connectortype="straight" strokecolor="#c0504d [3205]" strokeweight="2.5pt">
                  <v:shadow color="#868686"/>
                </v:shape>
                <v:shape id="_x0000_s45054" type="#_x0000_t32" style="position:absolute;left:3715;top:8751;width:290;height:0" o:connectortype="straight" strokecolor="#c0504d [3205]" strokeweight="2.5pt">
                  <v:shadow color="#868686"/>
                </v:shape>
                <v:shape id="_x0000_s45055" type="#_x0000_t32" style="position:absolute;left:4005;top:8751;width:0;height:297;flip:y" o:connectortype="straight" strokecolor="#c0504d [3205]" strokeweight="2.5pt">
                  <v:shadow color="#868686"/>
                </v:shape>
                <v:shape id="_x0000_s67584" type="#_x0000_t32" style="position:absolute;left:4005;top:9048;width:0;height:297;flip:y" o:connectortype="straight" strokecolor="#c0504d [3205]" strokeweight="2.5pt">
                  <v:shadow color="#868686"/>
                </v:shape>
                <v:shape id="_x0000_s67585" type="#_x0000_t32" style="position:absolute;left:4005;top:9345;width:290;height:0" o:connectortype="straight" strokecolor="#c0504d [3205]" strokeweight="2.5pt">
                  <v:shadow color="#868686"/>
                </v:shape>
              </v:group>
            </v:group>
            <v:shape id="_x0000_s67588" type="#_x0000_t32" style="position:absolute;left:6932;top:9035;width:145;height:0" o:connectortype="straight" strokecolor="#c0504d [3205]" strokeweight="2.5pt">
              <v:shadow color="#868686"/>
            </v:shape>
            <v:shape id="_x0000_s67589" type="#_x0000_t32" style="position:absolute;left:7077;top:9035;width:0;height:297" o:connectortype="straight" strokecolor="#c0504d [3205]" strokeweight="2.5pt">
              <v:shadow color="#868686"/>
            </v:shape>
            <v:shape id="_x0000_s67590" type="#_x0000_t32" style="position:absolute;left:7080;top:9332;width:145;height:0" o:connectortype="straight" strokecolor="#c0504d [3205]" strokeweight="2.5pt">
              <v:shadow color="#868686"/>
            </v:shape>
            <v:shape id="_x0000_s67591" type="#_x0000_t32" style="position:absolute;left:7225;top:9332;width:0;height:297" o:connectortype="straight" strokecolor="#c0504d [3205]" strokeweight="2.5pt">
              <v:shadow color="#868686"/>
            </v:shape>
            <v:shape id="_x0000_s67592" type="#_x0000_t32" style="position:absolute;left:7231;top:9629;width:145;height:0" o:connectortype="straight" strokecolor="#c0504d [3205]" strokeweight="2.5pt">
              <v:shadow color="#868686"/>
            </v:shape>
            <v:shape id="_x0000_s67593" type="#_x0000_t32" style="position:absolute;left:7376;top:9332;width:0;height:297" o:connectortype="straight" strokecolor="#c0504d [3205]" strokeweight="2.5pt">
              <v:shadow color="#868686"/>
            </v:shape>
            <v:shape id="_x0000_s67594" type="#_x0000_t32" style="position:absolute;left:7376;top:9332;width:145;height:0" o:connectortype="straight" strokecolor="#c0504d [3205]" strokeweight="2.5pt">
              <v:shadow color="#868686"/>
            </v:shape>
            <v:shape id="_x0000_s67595" type="#_x0000_t32" style="position:absolute;left:7523;top:9332;width:0;height:297" o:connectortype="straight" strokecolor="#c0504d [3205]" strokeweight="2.5pt">
              <v:shadow color="#868686"/>
            </v:shape>
            <v:shape id="_x0000_s67596" type="#_x0000_t32" style="position:absolute;left:7529;top:9629;width:145;height:0" o:connectortype="straight" strokecolor="#c0504d [3205]" strokeweight="2.5pt">
              <v:shadow color="#868686"/>
            </v:shape>
            <v:shape id="_x0000_s67597" type="#_x0000_t32" style="position:absolute;left:7674;top:9332;width:0;height:297" o:connectortype="straight" strokecolor="#c0504d [3205]" strokeweight="2.5pt">
              <v:shadow color="#868686"/>
            </v:shape>
            <v:shape id="_x0000_s67598" type="#_x0000_t32" style="position:absolute;left:7674;top:9332;width:145;height:0" o:connectortype="straight" strokecolor="#c0504d [3205]" strokeweight="2.5pt">
              <v:shadow color="#868686"/>
            </v:shape>
            <v:shape id="_x0000_s67599" type="#_x0000_t32" style="position:absolute;left:7805;top:9035;width:0;height:297" o:connectortype="straight" strokecolor="#c0504d [3205]" strokeweight="2.5pt">
              <v:shadow color="#868686"/>
            </v:shape>
            <v:shape id="_x0000_s67600" type="#_x0000_t32" style="position:absolute;left:7805;top:9035;width:145;height:0" o:connectortype="straight" strokecolor="#c0504d [3205]" strokeweight="2.5pt">
              <v:shadow color="#868686"/>
            </v:shape>
            <v:shape id="_x0000_s67601" type="#_x0000_t32" style="position:absolute;left:7950;top:9035;width:0;height:297" o:connectortype="straight" strokecolor="#c0504d [3205]" strokeweight="2.5pt">
              <v:shadow color="#868686"/>
            </v:shape>
            <v:shape id="_x0000_s67602" type="#_x0000_t32" style="position:absolute;left:7953;top:9332;width:145;height:0" o:connectortype="straight" strokecolor="#c0504d [3205]" strokeweight="2.5pt">
              <v:shadow color="#868686"/>
            </v:shape>
            <v:shape id="_x0000_s67603" type="#_x0000_t32" style="position:absolute;left:8118;top:9035;width:0;height:297" o:connectortype="straight" strokecolor="#c0504d [3205]" strokeweight="2.5pt">
              <v:shadow color="#868686"/>
            </v:shape>
            <v:shape id="_x0000_s67604" type="#_x0000_t32" style="position:absolute;left:8118;top:9035;width:145;height:0" o:connectortype="straight" strokecolor="#c0504d [3205]" strokeweight="2.5pt">
              <v:shadow color="#868686"/>
            </v:shape>
            <v:shape id="_x0000_s67605" type="#_x0000_t32" style="position:absolute;left:8263;top:9035;width:0;height:297" o:connectortype="straight" strokecolor="#c0504d [3205]" strokeweight="2.5pt">
              <v:shadow color="#868686"/>
            </v:shape>
            <v:shape id="_x0000_s67606" type="#_x0000_t32" style="position:absolute;left:8266;top:9332;width:145;height:0" o:connectortype="straight" strokecolor="#c0504d [3205]" strokeweight="2.5pt">
              <v:shadow color="#868686"/>
            </v:shape>
            <v:shape id="_x0000_s67607" type="#_x0000_t32" style="position:absolute;left:8411;top:9346;width:0;height:297" o:connectortype="straight" strokecolor="#c0504d [3205]" strokeweight="2.5pt">
              <v:shadow color="#868686"/>
            </v:shape>
            <v:shape id="_x0000_s67608" type="#_x0000_t32" style="position:absolute;left:8417;top:9643;width:145;height:0" o:connectortype="straight" strokecolor="#c0504d [3205]" strokeweight="2.5pt">
              <v:shadow color="#868686"/>
            </v:shape>
          </v:group>
        </w:pict>
      </w:r>
      <w:r w:rsidR="00623F38">
        <w:t xml:space="preserve">Složitější variantou je </w:t>
      </w:r>
      <w:r w:rsidR="00623F38" w:rsidRPr="00275633">
        <w:rPr>
          <w:b/>
        </w:rPr>
        <w:t>bipolární signál</w:t>
      </w:r>
      <w:r w:rsidR="00623F38">
        <w:t>.</w:t>
      </w:r>
      <w:r w:rsidR="0061634F">
        <w:t xml:space="preserve"> Kladná část je poté logická 1 a záporná logická 0.</w:t>
      </w:r>
      <w:r w:rsidR="00873DF0">
        <w:t xml:space="preserve"> Jeho výhodou je, že odstraňuje stejnosměrnou složku.</w:t>
      </w:r>
    </w:p>
    <w:p w:rsidR="0061634F" w:rsidRDefault="0061634F"/>
    <w:p w:rsidR="002E5431" w:rsidRDefault="002E5431"/>
    <w:p w:rsidR="002E5431" w:rsidRDefault="002E5431"/>
    <w:p w:rsidR="0061634F" w:rsidRDefault="00F914D6">
      <w:r>
        <w:t xml:space="preserve">Dále známe </w:t>
      </w:r>
      <w:r w:rsidRPr="00951026">
        <w:rPr>
          <w:b/>
        </w:rPr>
        <w:t>kód AMI</w:t>
      </w:r>
      <w:r>
        <w:t xml:space="preserve">. Zde nula odpovídá logické nule, hodnota logické 1 se střídá (buď má kladnou nebo zápornou hodnotu). Tento signál má variantu s návratem k nule </w:t>
      </w:r>
      <w:r w:rsidRPr="00951026">
        <w:rPr>
          <w:b/>
        </w:rPr>
        <w:t>AMI RZ</w:t>
      </w:r>
      <w:r>
        <w:t xml:space="preserve"> a bez návratu </w:t>
      </w:r>
      <w:r w:rsidRPr="00951026">
        <w:rPr>
          <w:b/>
        </w:rPr>
        <w:t>AMI NRZ</w:t>
      </w:r>
      <w:r>
        <w:t>.</w:t>
      </w:r>
    </w:p>
    <w:p w:rsidR="00F914D6" w:rsidRDefault="00244CCC">
      <w:r>
        <w:rPr>
          <w:noProof/>
          <w:lang w:eastAsia="cs-CZ"/>
        </w:rPr>
        <w:pict>
          <v:group id="_x0000_s67637" style="position:absolute;margin-left:51.7pt;margin-top:1.65pt;width:342.45pt;height:68.25pt;z-index:254565376" coordorigin="2451,11044" coordsize="6849,1365">
            <v:group id="_x0000_s67623" style="position:absolute;left:2451;top:11044;width:6849;height:1365" coordorigin="2451,11044" coordsize="6849,1365">
              <v:group id="_x0000_s45017" style="position:absolute;left:2451;top:11044;width:6849;height:1365" coordorigin="2451,10736" coordsize="6849,1365">
                <v:group id="_x0000_s44990" style="position:absolute;left:2451;top:10736;width:6322;height:1365" coordorigin="2451,6276" coordsize="6322,1365">
                  <v:group id="_x0000_s44991" style="position:absolute;left:2451;top:6276;width:1967;height:1365" coordorigin="2203,6276" coordsize="1967,1365">
                    <v:shape id="_x0000_s44992" type="#_x0000_t32" style="position:absolute;left:2332;top:6276;width:0;height:1365" o:connectortype="straight">
                      <v:stroke startarrow="block" endarrow="block"/>
                    </v:shape>
                    <v:shape id="_x0000_s44993" type="#_x0000_t32" style="position:absolute;left:2203;top:6985;width:1967;height:0" o:connectortype="straight">
                      <v:stroke endarrow="block"/>
                    </v:shape>
                  </v:group>
                  <v:group id="_x0000_s44994" style="position:absolute;left:6806;top:6276;width:1967;height:1365" coordorigin="2203,6276" coordsize="1967,1365">
                    <v:shape id="_x0000_s44995" type="#_x0000_t32" style="position:absolute;left:2332;top:6276;width:0;height:1365" o:connectortype="straight">
                      <v:stroke startarrow="block" endarrow="block"/>
                    </v:shape>
                    <v:shape id="_x0000_s44996" type="#_x0000_t32" style="position:absolute;left:2203;top:6985;width:1967;height:0" o:connectortype="straight">
                      <v:stroke endarrow="block"/>
                    </v:shape>
                  </v:group>
                </v:group>
                <v:group id="_x0000_s45007" style="position:absolute;left:4463;top:11198;width:4837;height:460" coordorigin="4418,13905" coordsize="4837,460">
                  <v:shape id="_x0000_s45008" type="#_x0000_t202" style="position:absolute;left:4418;top:13905;width:420;height:460;mso-width-relative:margin;mso-height-relative:margin" filled="f" stroked="f">
                    <v:textbox style="mso-next-textbox:#_x0000_s45008">
                      <w:txbxContent>
                        <w:p w:rsidR="00B76705" w:rsidRDefault="00B76705" w:rsidP="00B76705">
                          <w:r>
                            <w:t>t</w:t>
                          </w:r>
                        </w:p>
                      </w:txbxContent>
                    </v:textbox>
                  </v:shape>
                  <v:shape id="_x0000_s45009" type="#_x0000_t202" style="position:absolute;left:8835;top:13905;width:420;height:460;mso-width-relative:margin;mso-height-relative:margin" filled="f" stroked="f">
                    <v:textbox style="mso-next-textbox:#_x0000_s45009">
                      <w:txbxContent>
                        <w:p w:rsidR="00B76705" w:rsidRDefault="00B76705" w:rsidP="00B76705">
                          <w:r>
                            <w:t>t</w:t>
                          </w:r>
                        </w:p>
                      </w:txbxContent>
                    </v:textbox>
                  </v:shape>
                </v:group>
              </v:group>
              <v:shape id="_x0000_s67613" type="#_x0000_t32" style="position:absolute;left:2580;top:11417;width:265;height:0" o:connectortype="straight" strokecolor="#c0504d [3205]" strokeweight="2.5pt">
                <v:shadow color="#868686"/>
              </v:shape>
              <v:shape id="_x0000_s67614" type="#_x0000_t32" style="position:absolute;left:2845;top:11753;width:265;height:0" o:connectortype="straight" strokecolor="#c0504d [3205]" strokeweight="2.5pt">
                <v:shadow color="#868686"/>
              </v:shape>
              <v:shape id="_x0000_s67615" type="#_x0000_t32" style="position:absolute;left:2845;top:11417;width:0;height:336" o:connectortype="straight" strokecolor="#c0504d [3205]" strokeweight="2.5pt">
                <v:shadow color="#868686"/>
              </v:shape>
              <v:shape id="_x0000_s67616" type="#_x0000_t32" style="position:absolute;left:3110;top:11753;width:265;height:0" o:connectortype="straight" strokecolor="#c0504d [3205]" strokeweight="2.5pt">
                <v:shadow color="#868686"/>
              </v:shape>
              <v:shape id="_x0000_s67617" type="#_x0000_t32" style="position:absolute;left:3375;top:12101;width:265;height:0" o:connectortype="straight" strokecolor="#c0504d [3205]" strokeweight="2.5pt">
                <v:shadow color="#868686"/>
              </v:shape>
              <v:shape id="_x0000_s67618" type="#_x0000_t32" style="position:absolute;left:3375;top:11765;width:0;height:336" o:connectortype="straight" strokecolor="#c0504d [3205]" strokeweight="2.5pt">
                <v:shadow color="#868686"/>
              </v:shape>
              <v:shape id="_x0000_s67619" type="#_x0000_t32" style="position:absolute;left:3640;top:11417;width:1;height:672" o:connectortype="straight" strokecolor="#c0504d [3205]" strokeweight="2.5pt">
                <v:shadow color="#868686"/>
              </v:shape>
              <v:shape id="_x0000_s67620" type="#_x0000_t32" style="position:absolute;left:3640;top:11417;width:265;height:0" o:connectortype="straight" strokecolor="#c0504d [3205]" strokeweight="2.5pt">
                <v:shadow color="#868686"/>
              </v:shape>
              <v:shape id="_x0000_s67621" type="#_x0000_t32" style="position:absolute;left:3905;top:11753;width:265;height:0" o:connectortype="straight" strokecolor="#c0504d [3205]" strokeweight="2.5pt">
                <v:shadow color="#868686"/>
              </v:shape>
              <v:shape id="_x0000_s67622" type="#_x0000_t32" style="position:absolute;left:3905;top:11417;width:0;height:336" o:connectortype="straight" strokecolor="#c0504d [3205]" strokeweight="2.5pt">
                <v:shadow color="#868686"/>
              </v:shape>
            </v:group>
            <v:group id="_x0000_s67636" style="position:absolute;left:6932;top:11417;width:1540;height:677" coordorigin="6932,11417" coordsize="1540,677">
              <v:shape id="_x0000_s67625" type="#_x0000_t32" style="position:absolute;left:6932;top:11417;width:145;height:0" o:connectortype="straight" strokecolor="#c0504d [3205]" strokeweight="2.5pt">
                <v:shadow color="#868686"/>
              </v:shape>
              <v:shape id="_x0000_s67626" type="#_x0000_t32" style="position:absolute;left:7077;top:11417;width:0;height:336" o:connectortype="straight" strokecolor="#c0504d [3205]" strokeweight="2.5pt">
                <v:shadow color="#868686"/>
              </v:shape>
              <v:shape id="_x0000_s67627" type="#_x0000_t32" style="position:absolute;left:7077;top:11753;width:505;height:0" o:connectortype="straight" strokecolor="#c0504d [3205]" strokeweight="2.5pt">
                <v:shadow color="#868686"/>
              </v:shape>
              <v:shape id="_x0000_s67628" type="#_x0000_t32" style="position:absolute;left:7582;top:11758;width:0;height:336" o:connectortype="straight" strokecolor="#c0504d [3205]" strokeweight="2.5pt">
                <v:shadow color="#868686"/>
              </v:shape>
              <v:shape id="_x0000_s67629" type="#_x0000_t32" style="position:absolute;left:7582;top:12094;width:145;height:0" o:connectortype="straight" strokecolor="#c0504d [3205]" strokeweight="2.5pt">
                <v:shadow color="#868686"/>
              </v:shape>
              <v:shape id="_x0000_s67630" type="#_x0000_t32" style="position:absolute;left:7727;top:11753;width:0;height:336" o:connectortype="straight" strokecolor="#c0504d [3205]" strokeweight="2.5pt">
                <v:shadow color="#868686"/>
              </v:shape>
              <v:shape id="_x0000_s67631" type="#_x0000_t32" style="position:absolute;left:7727;top:11753;width:145;height:0" o:connectortype="straight" strokecolor="#c0504d [3205]" strokeweight="2.5pt">
                <v:shadow color="#868686"/>
              </v:shape>
              <v:shape id="_x0000_s67632" type="#_x0000_t32" style="position:absolute;left:7872;top:11422;width:0;height:336" o:connectortype="straight" strokecolor="#c0504d [3205]" strokeweight="2.5pt">
                <v:shadow color="#868686"/>
              </v:shape>
              <v:shape id="_x0000_s67633" type="#_x0000_t32" style="position:absolute;left:7870;top:11422;width:145;height:0" o:connectortype="straight" strokecolor="#c0504d [3205]" strokeweight="2.5pt">
                <v:shadow color="#868686"/>
              </v:shape>
              <v:shape id="_x0000_s67634" type="#_x0000_t32" style="position:absolute;left:8015;top:11417;width:0;height:336" o:connectortype="straight" strokecolor="#c0504d [3205]" strokeweight="2.5pt">
                <v:shadow color="#868686"/>
              </v:shape>
              <v:shape id="_x0000_s67635" type="#_x0000_t32" style="position:absolute;left:8039;top:11753;width:433;height:0" o:connectortype="straight" strokecolor="#c0504d [3205]" strokeweight="2.5pt">
                <v:shadow color="#868686"/>
              </v:shape>
            </v:group>
          </v:group>
        </w:pict>
      </w:r>
    </w:p>
    <w:p w:rsidR="002E5431" w:rsidRDefault="002E5431"/>
    <w:p w:rsidR="002E5431" w:rsidRDefault="002E5431"/>
    <w:p w:rsidR="00F914D6" w:rsidRDefault="007C4095">
      <w:r>
        <w:t xml:space="preserve">Poslední variantou je tzv. kód </w:t>
      </w:r>
      <w:r w:rsidRPr="00951026">
        <w:rPr>
          <w:b/>
        </w:rPr>
        <w:t>Manchester</w:t>
      </w:r>
      <w:r>
        <w:t>,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C41A7C">
      <w:r>
        <w:rPr>
          <w:noProof/>
          <w:lang w:eastAsia="cs-CZ"/>
        </w:rPr>
        <w:pict>
          <v:group id="_x0000_s44975" style="position:absolute;margin-left:106.1pt;margin-top:4.8pt;width:228.75pt;height:101.85pt;z-index:254462976" coordorigin="2118,2840" coordsize="4575,2037">
            <v:shape id="_x0000_s44957" type="#_x0000_t202" style="position:absolute;left:2118;top:3080;width:602;height:480;mso-width-relative:margin;mso-height-relative:margin" filled="f" stroked="f">
              <v:textbox>
                <w:txbxContent>
                  <w:p w:rsidR="008E535A" w:rsidRDefault="008E535A" w:rsidP="008E535A">
                    <w:r>
                      <w:t>11</w:t>
                    </w:r>
                  </w:p>
                </w:txbxContent>
              </v:textbox>
            </v:shape>
            <v:shape id="_x0000_s44963" type="#_x0000_t202" style="position:absolute;left:2118;top:3320;width:602;height:480;mso-width-relative:margin;mso-height-relative:margin" filled="f" stroked="f">
              <v:textbox>
                <w:txbxContent>
                  <w:p w:rsidR="008E535A" w:rsidRDefault="008E535A" w:rsidP="008E535A">
                    <w:r>
                      <w:t>10</w:t>
                    </w:r>
                  </w:p>
                </w:txbxContent>
              </v:textbox>
            </v:shape>
            <v:group id="_x0000_s44974" style="position:absolute;left:2118;top:2840;width:4575;height:2037" coordorigin="2118,2720" coordsize="4575,2037">
              <v:shape id="_x0000_s44956" type="#_x0000_t202" style="position:absolute;left:6220;top:3560;width:473;height:480;mso-width-relative:margin;mso-height-relative:margin" filled="f" stroked="f">
                <v:textbox style="mso-next-textbox:#_x0000_s44956">
                  <w:txbxContent>
                    <w:p w:rsidR="008E535A" w:rsidRDefault="008E535A">
                      <w:r>
                        <w:t>t</w:t>
                      </w:r>
                    </w:p>
                  </w:txbxContent>
                </v:textbox>
              </v:shape>
              <v:group id="_x0000_s44962" style="position:absolute;left:2610;top:2720;width:3610;height:2037" coordorigin="2610,2720" coordsize="3610,2037">
                <v:group id="_x0000_s44955" style="position:absolute;left:2610;top:2720;width:3610;height:2037" coordorigin="2610,2720" coordsize="3610,2037">
                  <v:group id="_x0000_s44918" style="position:absolute;left:2610;top:2720;width:3610;height:2000" coordorigin="2610,2720" coordsize="3610,2000">
                    <v:shape id="_x0000_s44916" type="#_x0000_t32" style="position:absolute;left:2720;top:2720;width:0;height:2000" o:connectortype="straight">
                      <v:stroke startarrow="block" endarrow="block"/>
                    </v:shape>
                    <v:shape id="_x0000_s44917" type="#_x0000_t32" style="position:absolute;left:2610;top:3800;width:3610;height:0" o:connectortype="straight">
                      <v:stroke endarrow="block"/>
                    </v:shape>
                  </v:group>
                  <v:group id="_x0000_s44947" style="position:absolute;left:2720;top:3320;width:2830;height:960" coordorigin="2720,3320" coordsize="2830,960">
                    <v:shape id="_x0000_s44919" type="#_x0000_t32" style="position:absolute;left:2720;top:4040;width:406;height:0" o:connectortype="straight" strokecolor="#c0504d [3205]" strokeweight="2.5pt">
                      <v:shadow color="#868686"/>
                    </v:shape>
                    <v:group id="_x0000_s44925" style="position:absolute;left:3114;top:3560;width:0;height:480" coordorigin="3114,3560" coordsize="0,480">
                      <v:shape id="_x0000_s44920" type="#_x0000_t32" style="position:absolute;left:3114;top:3800;width:0;height:240;flip:y" o:connectortype="straight" strokecolor="#c0504d [3205]" strokeweight="2.5pt">
                        <v:shadow color="#868686"/>
                      </v:shape>
                      <v:shape id="_x0000_s44921" type="#_x0000_t32" style="position:absolute;left:3114;top:3560;width:0;height:240;flip:y" o:connectortype="straight" strokecolor="#c0504d [3205]" strokeweight="2.5pt">
                        <v:shadow color="#868686"/>
                      </v:shape>
                    </v:group>
                    <v:shape id="_x0000_s44923" type="#_x0000_t32" style="position:absolute;left:3114;top:3320;width:0;height:240;flip:y" o:connectortype="straight" strokecolor="#c0504d [3205]" strokeweight="2.5pt">
                      <v:shadow color="#868686"/>
                    </v:shape>
                    <v:shape id="_x0000_s44924" type="#_x0000_t32" style="position:absolute;left:3114;top:3320;width:406;height:0" o:connectortype="straight" strokecolor="#c0504d [3205]" strokeweight="2.5pt">
                      <v:shadow color="#868686"/>
                    </v:shape>
                    <v:shape id="_x0000_s44934" type="#_x0000_t32" style="position:absolute;left:3520;top:3320;width:0;height:240;flip:y" o:connectortype="straight" strokecolor="#c0504d [3205]" strokeweight="2.5pt">
                      <v:shadow color="#868686"/>
                    </v:shape>
                    <v:shape id="_x0000_s44935" type="#_x0000_t32" style="position:absolute;left:3520;top:3560;width:406;height:0" o:connectortype="straight" strokecolor="#c0504d [3205]" strokeweight="2.5pt">
                      <v:shadow color="#868686"/>
                    </v:shape>
                    <v:shape id="_x0000_s44936" type="#_x0000_t32" style="position:absolute;left:3926;top:3320;width:406;height:0" o:connectortype="straight" strokecolor="#c0504d [3205]" strokeweight="2.5pt">
                      <v:shadow color="#868686"/>
                    </v:shape>
                    <v:shape id="_x0000_s44937" type="#_x0000_t32" style="position:absolute;left:3926;top:3320;width:0;height:240;flip:y" o:connectortype="straight" strokecolor="#c0504d [3205]" strokeweight="2.5pt">
                      <v:shadow color="#868686"/>
                    </v:shape>
                    <v:shape id="_x0000_s44938" type="#_x0000_t32" style="position:absolute;left:4332;top:3320;width:0;height:240;flip:y" o:connectortype="straight" strokecolor="#c0504d [3205]" strokeweight="2.5pt">
                      <v:shadow color="#868686"/>
                    </v:shape>
                    <v:shape id="_x0000_s44939" type="#_x0000_t32" style="position:absolute;left:4332;top:3560;width:406;height:0" o:connectortype="straight" strokecolor="#c0504d [3205]" strokeweight="2.5pt">
                      <v:shadow color="#868686"/>
                    </v:shape>
                    <v:group id="_x0000_s44940" style="position:absolute;left:4738;top:3560;width:0;height:480" coordorigin="3114,3560" coordsize="0,480">
                      <v:shape id="_x0000_s44941" type="#_x0000_t32" style="position:absolute;left:3114;top:3800;width:0;height:240;flip:y" o:connectortype="straight" strokecolor="#c0504d [3205]" strokeweight="2.5pt">
                        <v:shadow color="#868686"/>
                      </v:shape>
                      <v:shape id="_x0000_s44942" type="#_x0000_t32" style="position:absolute;left:3114;top:3560;width:0;height:240;flip:y" o:connectortype="straight" strokecolor="#c0504d [3205]" strokeweight="2.5pt">
                        <v:shadow color="#868686"/>
                      </v:shape>
                    </v:group>
                    <v:shape id="_x0000_s44943" type="#_x0000_t32" style="position:absolute;left:4738;top:4040;width:0;height:240;flip:y" o:connectortype="straight" strokecolor="#c0504d [3205]" strokeweight="2.5pt">
                      <v:shadow color="#868686"/>
                    </v:shape>
                    <v:shape id="_x0000_s44944" type="#_x0000_t32" style="position:absolute;left:4738;top:4280;width:406;height:0" o:connectortype="straight" strokecolor="#c0504d [3205]" strokeweight="2.5pt">
                      <v:shadow color="#868686"/>
                    </v:shape>
                    <v:shape id="_x0000_s44945" type="#_x0000_t32" style="position:absolute;left:5144;top:4040;width:0;height:240;flip:y" o:connectortype="straight" strokecolor="#c0504d [3205]" strokeweight="2.5pt">
                      <v:shadow color="#868686"/>
                    </v:shape>
                    <v:shape id="_x0000_s44946" type="#_x0000_t32" style="position:absolute;left:5144;top:4040;width:406;height:0" o:connectortype="straight" strokecolor="#c0504d [3205]" strokeweight="2.5pt">
                      <v:shadow color="#868686"/>
                    </v:shape>
                  </v:group>
                  <v:shape id="_x0000_s44948" type="#_x0000_t32" style="position:absolute;left:3114;top:2720;width:0;height:2037" o:connectortype="straight" strokecolor="black [3200]" strokeweight="1pt">
                    <v:stroke dashstyle="dash"/>
                    <v:shadow color="#868686"/>
                  </v:shape>
                  <v:shape id="_x0000_s44949" type="#_x0000_t32" style="position:absolute;left:3520;top:2720;width:0;height:2037" o:connectortype="straight" strokecolor="black [3200]" strokeweight="1pt">
                    <v:stroke dashstyle="dash"/>
                    <v:shadow color="#868686"/>
                  </v:shape>
                  <v:shape id="_x0000_s44950" type="#_x0000_t32" style="position:absolute;left:3926;top:2720;width:0;height:2037" o:connectortype="straight" strokecolor="black [3200]" strokeweight="1pt">
                    <v:stroke dashstyle="dash"/>
                    <v:shadow color="#868686"/>
                  </v:shape>
                  <v:shape id="_x0000_s44951" type="#_x0000_t32" style="position:absolute;left:4332;top:2720;width:0;height:2037" o:connectortype="straight" strokecolor="black [3200]" strokeweight="1pt">
                    <v:stroke dashstyle="dash"/>
                    <v:shadow color="#868686"/>
                  </v:shape>
                  <v:shape id="_x0000_s44952" type="#_x0000_t32" style="position:absolute;left:4738;top:2720;width:0;height:2037" o:connectortype="straight" strokecolor="black [3200]" strokeweight="1pt">
                    <v:stroke dashstyle="dash"/>
                    <v:shadow color="#868686"/>
                  </v:shape>
                  <v:shape id="_x0000_s44953" type="#_x0000_t32" style="position:absolute;left:5144;top:2720;width:0;height:2037" o:connectortype="straight" strokecolor="black [3200]" strokeweight="1pt">
                    <v:stroke dashstyle="dash"/>
                    <v:shadow color="#868686"/>
                  </v:shape>
                  <v:shape id="_x0000_s44954" type="#_x0000_t32" style="position:absolute;left:5550;top:2720;width:0;height:2037" o:connectortype="straight" strokecolor="black [3200]" strokeweight="1pt">
                    <v:stroke dashstyle="dash"/>
                    <v:shadow color="#868686"/>
                  </v:shape>
                </v:group>
                <v:shape id="_x0000_s44958" type="#_x0000_t32" style="position:absolute;left:2610;top:3320;width:3056;height:0" o:connectortype="straight" strokecolor="black [3200]" strokeweight="1pt">
                  <v:stroke dashstyle="dash"/>
                  <v:shadow color="#868686"/>
                </v:shape>
                <v:shape id="_x0000_s44959" type="#_x0000_t32" style="position:absolute;left:2610;top:3560;width:3056;height:0" o:connectortype="straight" strokecolor="black [3200]" strokeweight="1pt">
                  <v:stroke dashstyle="dash"/>
                  <v:shadow color="#868686"/>
                </v:shape>
                <v:shape id="_x0000_s44960" type="#_x0000_t32" style="position:absolute;left:2610;top:4040;width:3056;height:0" o:connectortype="straight" strokecolor="black [3200]" strokeweight="1pt">
                  <v:stroke dashstyle="dash"/>
                  <v:shadow color="#868686"/>
                </v:shape>
                <v:shape id="_x0000_s44961" type="#_x0000_t32" style="position:absolute;left:2610;top:4280;width:3056;height:0" o:connectortype="straight" strokecolor="black [3200]" strokeweight="1pt">
                  <v:stroke dashstyle="dash"/>
                  <v:shadow color="#868686"/>
                </v:shape>
              </v:group>
              <v:shape id="_x0000_s44964" type="#_x0000_t202" style="position:absolute;left:2118;top:3800;width:602;height:480;mso-width-relative:margin;mso-height-relative:margin" filled="f" stroked="f">
                <v:textbox style="mso-next-textbox:#_x0000_s44964">
                  <w:txbxContent>
                    <w:p w:rsidR="008E535A" w:rsidRDefault="008E535A" w:rsidP="008E535A">
                      <w:r>
                        <w:t>01</w:t>
                      </w:r>
                    </w:p>
                  </w:txbxContent>
                </v:textbox>
              </v:shape>
              <v:shape id="_x0000_s44965" type="#_x0000_t202" style="position:absolute;left:4249;top:2840;width:602;height:480;mso-width-relative:margin;mso-height-relative:margin" filled="f" stroked="f">
                <v:textbox style="mso-next-textbox:#_x0000_s44965">
                  <w:txbxContent>
                    <w:p w:rsidR="008E535A" w:rsidRDefault="00C41A7C" w:rsidP="008E535A">
                      <w:r>
                        <w:t>1</w:t>
                      </w:r>
                      <w:r w:rsidR="008E535A">
                        <w:t>0</w:t>
                      </w:r>
                    </w:p>
                  </w:txbxContent>
                </v:textbox>
              </v:shape>
              <v:shape id="_x0000_s44967" type="#_x0000_t202" style="position:absolute;left:3052;top:2840;width:602;height:480;mso-width-relative:margin;mso-height-relative:margin" filled="f" stroked="f">
                <v:textbox style="mso-next-textbox:#_x0000_s44967">
                  <w:txbxContent>
                    <w:p w:rsidR="008E535A" w:rsidRDefault="008E535A" w:rsidP="008E535A">
                      <w:r>
                        <w:t>11</w:t>
                      </w:r>
                    </w:p>
                  </w:txbxContent>
                </v:textbox>
              </v:shape>
              <v:shape id="_x0000_s44968" type="#_x0000_t202" style="position:absolute;left:3861;top:2840;width:602;height:480;mso-width-relative:margin;mso-height-relative:margin" filled="f" stroked="f">
                <v:textbox style="mso-next-textbox:#_x0000_s44968">
                  <w:txbxContent>
                    <w:p w:rsidR="008E535A" w:rsidRDefault="008E535A" w:rsidP="008E535A">
                      <w:r>
                        <w:t>11</w:t>
                      </w:r>
                    </w:p>
                  </w:txbxContent>
                </v:textbox>
              </v:shape>
              <v:shape id="_x0000_s44969" type="#_x0000_t202" style="position:absolute;left:4694;top:2840;width:602;height:480;mso-width-relative:margin;mso-height-relative:margin" filled="f" stroked="f">
                <v:textbox style="mso-next-textbox:#_x0000_s44969">
                  <w:txbxContent>
                    <w:p w:rsidR="008E535A" w:rsidRDefault="008E535A" w:rsidP="008E535A">
                      <w:r>
                        <w:t>00</w:t>
                      </w:r>
                    </w:p>
                  </w:txbxContent>
                </v:textbox>
              </v:shape>
              <v:shape id="_x0000_s44970" type="#_x0000_t202" style="position:absolute;left:5102;top:2840;width:602;height:480;mso-width-relative:margin;mso-height-relative:margin" filled="f" stroked="f">
                <v:textbox style="mso-next-textbox:#_x0000_s44970">
                  <w:txbxContent>
                    <w:p w:rsidR="008E535A" w:rsidRDefault="008E535A" w:rsidP="008E535A">
                      <w:r>
                        <w:t>01</w:t>
                      </w:r>
                    </w:p>
                  </w:txbxContent>
                </v:textbox>
              </v:shape>
              <v:shape id="_x0000_s44971" type="#_x0000_t202" style="position:absolute;left:2118;top:4040;width:602;height:480;mso-width-relative:margin;mso-height-relative:margin" filled="f" stroked="f">
                <v:textbox style="mso-next-textbox:#_x0000_s44971">
                  <w:txbxContent>
                    <w:p w:rsidR="00C41A7C" w:rsidRDefault="00C41A7C" w:rsidP="00C41A7C">
                      <w:r>
                        <w:t>00</w:t>
                      </w:r>
                    </w:p>
                  </w:txbxContent>
                </v:textbox>
              </v:shape>
              <v:shape id="_x0000_s44972" type="#_x0000_t202" style="position:absolute;left:3456;top:2840;width:602;height:480;mso-width-relative:margin;mso-height-relative:margin" filled="f" stroked="f">
                <v:textbox style="mso-next-textbox:#_x0000_s44972">
                  <w:txbxContent>
                    <w:p w:rsidR="00C41A7C" w:rsidRDefault="00C41A7C" w:rsidP="00C41A7C">
                      <w:r>
                        <w:t>10</w:t>
                      </w:r>
                    </w:p>
                  </w:txbxContent>
                </v:textbox>
              </v:shape>
              <v:shape id="_x0000_s44973" type="#_x0000_t202" style="position:absolute;left:2652;top:2840;width:602;height:480;mso-width-relative:margin;mso-height-relative:margin" filled="f" stroked="f">
                <v:textbox style="mso-next-textbox:#_x0000_s44973">
                  <w:txbxContent>
                    <w:p w:rsidR="00C41A7C" w:rsidRDefault="00C41A7C" w:rsidP="00C41A7C">
                      <w:r>
                        <w:t>01</w:t>
                      </w:r>
                    </w:p>
                  </w:txbxContent>
                </v:textbox>
              </v:shape>
            </v:group>
          </v:group>
        </w:pict>
      </w:r>
    </w:p>
    <w:p w:rsidR="004157DC" w:rsidRDefault="004157DC"/>
    <w:p w:rsidR="004157DC" w:rsidRDefault="004157DC"/>
    <w:p w:rsidR="008E535A" w:rsidRDefault="008E535A"/>
    <w:p w:rsidR="008E535A" w:rsidRDefault="008E535A">
      <w:pPr>
        <w:rPr>
          <w:b/>
        </w:rPr>
      </w:pPr>
    </w:p>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w:t>
      </w:r>
      <w:r w:rsidR="008C255E">
        <w:rPr>
          <w:b/>
        </w:rPr>
        <w:t>PSK</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995486" w:rsidRPr="00421943" w:rsidRDefault="00304529" w:rsidP="00304529">
      <w:pPr>
        <w:jc w:val="center"/>
        <w:rPr>
          <w:rFonts w:eastAsiaTheme="minorEastAsia"/>
          <w:b/>
        </w:rPr>
      </w:pPr>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w:r w:rsidR="00995486">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822E8D"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8E535A" w:rsidRDefault="008E535A"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8E535A" w:rsidRDefault="008E535A"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8E535A" w:rsidRPr="00D3602E" w:rsidRDefault="008E535A"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8E535A" w:rsidRPr="00D3602E" w:rsidRDefault="008E535A"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8E535A" w:rsidRPr="00D3602E" w:rsidRDefault="008E535A"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8E535A" w:rsidRPr="00D3602E" w:rsidRDefault="008E535A"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822E8D"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8E535A" w:rsidRPr="00975D86" w:rsidRDefault="008E535A"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8E535A" w:rsidRDefault="008E535A"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8E535A" w:rsidRDefault="008E535A"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8E535A" w:rsidRDefault="008E535A"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8E535A" w:rsidRDefault="008E535A"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8E535A" w:rsidRDefault="008E535A"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822E8D"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8E535A" w:rsidRDefault="008E535A"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8E535A" w:rsidRDefault="008E535A">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8E535A" w:rsidRDefault="008E535A"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8E535A" w:rsidRDefault="008E535A"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8E535A" w:rsidRDefault="008E535A"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8E535A" w:rsidRDefault="008E535A"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8E535A" w:rsidRDefault="008E535A"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8E535A" w:rsidRDefault="008E535A"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8E535A" w:rsidRDefault="008E535A"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8E535A" w:rsidRPr="00217033" w:rsidRDefault="008E535A"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8E535A" w:rsidRPr="00217033" w:rsidRDefault="008E535A"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8E535A" w:rsidRPr="00217033" w:rsidRDefault="008E535A"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822E8D">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822E8D"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822E8D"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822E8D"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8E535A" w:rsidRDefault="008E535A"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8E535A" w:rsidRDefault="008E535A"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8E535A" w:rsidRDefault="008E535A"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8E535A" w:rsidRDefault="008E535A"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822E8D"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822E8D"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822E8D"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822E8D"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822E8D"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8E535A" w:rsidRDefault="008E535A"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8E535A" w:rsidRDefault="008E535A"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8E535A" w:rsidRPr="00737B47" w:rsidRDefault="008E535A"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8E535A" w:rsidRPr="00737B47" w:rsidRDefault="008E535A"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8E535A" w:rsidRPr="00737B47" w:rsidRDefault="008E535A"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8E535A" w:rsidRPr="00737B47" w:rsidRDefault="008E535A"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8E535A" w:rsidRPr="00737B47" w:rsidRDefault="008E535A"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822E8D">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8E535A" w:rsidRDefault="008E535A" w:rsidP="007C278B">
                  <w:pPr>
                    <w:jc w:val="center"/>
                  </w:pPr>
                  <w:r>
                    <w:t>Vedení</w:t>
                  </w:r>
                  <w:r>
                    <w:br/>
                    <w:t>naprázdno</w:t>
                  </w:r>
                </w:p>
              </w:txbxContent>
            </v:textbox>
          </v:shape>
        </w:pict>
      </w:r>
      <w:r w:rsidRPr="00822E8D">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8E535A" w:rsidRDefault="008E535A"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822E8D"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8E535A" w:rsidRDefault="008E535A"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8E535A" w:rsidRDefault="008E535A"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8E535A" w:rsidRDefault="008E535A"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8E535A" w:rsidRDefault="008E535A"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8E535A" w:rsidRDefault="008E535A"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8E535A" w:rsidRDefault="008E535A"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8E535A" w:rsidRDefault="008E535A"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8E535A" w:rsidRDefault="008E535A"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8E535A" w:rsidRDefault="008E535A"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8E535A" w:rsidRDefault="008E535A"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8E535A" w:rsidRDefault="008E535A"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8E535A" w:rsidRDefault="008E535A"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8E535A" w:rsidRDefault="008E535A"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8E535A" w:rsidRDefault="008E535A"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8E535A" w:rsidRDefault="008E535A"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8E535A" w:rsidRDefault="008E535A"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8E535A" w:rsidRDefault="008E535A"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8E535A" w:rsidRDefault="008E535A"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8E535A" w:rsidRDefault="008E535A"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822E8D"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8E535A" w:rsidRDefault="008E535A" w:rsidP="00CF0A54">
                        <w:pPr>
                          <w:jc w:val="center"/>
                        </w:pPr>
                        <w:r>
                          <w:t>600</w:t>
                        </w:r>
                      </w:p>
                    </w:txbxContent>
                  </v:textbox>
                </v:shape>
                <v:shape id="_x0000_s28496" type="#_x0000_t202" style="position:absolute;left:3438;top:11457;width:692;height:378;mso-width-relative:margin;mso-height-relative:margin" filled="f" stroked="f">
                  <v:textbox>
                    <w:txbxContent>
                      <w:p w:rsidR="008E535A" w:rsidRDefault="008E535A" w:rsidP="00CF0A54">
                        <w:pPr>
                          <w:jc w:val="center"/>
                        </w:pPr>
                        <w:r>
                          <w:t>900</w:t>
                        </w:r>
                      </w:p>
                    </w:txbxContent>
                  </v:textbox>
                </v:shape>
                <v:shape id="_x0000_s28497" type="#_x0000_t202" style="position:absolute;left:4578;top:11457;width:824;height:378;mso-width-relative:margin;mso-height-relative:margin" filled="f" stroked="f">
                  <v:textbox>
                    <w:txbxContent>
                      <w:p w:rsidR="008E535A" w:rsidRDefault="008E535A" w:rsidP="00CF0A54">
                        <w:pPr>
                          <w:jc w:val="center"/>
                        </w:pPr>
                        <w:r>
                          <w:t>1300</w:t>
                        </w:r>
                      </w:p>
                    </w:txbxContent>
                  </v:textbox>
                </v:shape>
                <v:shape id="_x0000_s28498" type="#_x0000_t202" style="position:absolute;left:5549;top:11457;width:824;height:378;mso-width-relative:margin;mso-height-relative:margin" filled="f" stroked="f">
                  <v:textbox>
                    <w:txbxContent>
                      <w:p w:rsidR="008E535A" w:rsidRDefault="008E535A" w:rsidP="00CF0A54">
                        <w:pPr>
                          <w:jc w:val="center"/>
                        </w:pPr>
                        <w:r>
                          <w:t>1500</w:t>
                        </w:r>
                      </w:p>
                    </w:txbxContent>
                  </v:textbox>
                </v:shape>
                <v:shape id="_x0000_s28499" type="#_x0000_t202" style="position:absolute;left:6373;top:11457;width:824;height:378;mso-width-relative:margin;mso-height-relative:margin" filled="f" stroked="f">
                  <v:textbox>
                    <w:txbxContent>
                      <w:p w:rsidR="008E535A" w:rsidRDefault="008E535A" w:rsidP="00CF0A54">
                        <w:pPr>
                          <w:jc w:val="center"/>
                        </w:pPr>
                        <w:r>
                          <w:t>1700</w:t>
                        </w:r>
                      </w:p>
                    </w:txbxContent>
                  </v:textbox>
                </v:shape>
                <v:shape id="_x0000_s28501" type="#_x0000_t202" style="position:absolute;left:8256;top:11079;width:1414;height:378;mso-width-relative:margin;mso-height-relative:margin" filled="f" stroked="f">
                  <v:textbox>
                    <w:txbxContent>
                      <w:p w:rsidR="008E535A" w:rsidRPr="001962D7" w:rsidRDefault="008E535A"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8E535A" w:rsidRPr="001962D7" w:rsidRDefault="008E535A"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8E535A" w:rsidRDefault="008E535A" w:rsidP="001643E9">
                      <w:pPr>
                        <w:jc w:val="center"/>
                      </w:pPr>
                      <w:r>
                        <w:t>2</w:t>
                      </w:r>
                    </w:p>
                  </w:txbxContent>
                </v:textbox>
              </v:shape>
              <v:shape id="_x0000_s28508" type="#_x0000_t202" style="position:absolute;left:1941;top:10323;width:672;height:378;mso-width-relative:margin;mso-height-relative:margin" filled="f" stroked="f">
                <v:textbox>
                  <w:txbxContent>
                    <w:p w:rsidR="008E535A" w:rsidRDefault="008E535A" w:rsidP="001643E9">
                      <w:pPr>
                        <w:jc w:val="center"/>
                      </w:pPr>
                      <w:r>
                        <w:t>4</w:t>
                      </w:r>
                    </w:p>
                  </w:txbxContent>
                </v:textbox>
              </v:shape>
              <v:shape id="_x0000_s28509" type="#_x0000_t202" style="position:absolute;left:1941;top:9945;width:672;height:378;mso-width-relative:margin;mso-height-relative:margin" filled="f" stroked="f">
                <v:textbox>
                  <w:txbxContent>
                    <w:p w:rsidR="008E535A" w:rsidRDefault="008E535A" w:rsidP="001643E9">
                      <w:pPr>
                        <w:jc w:val="center"/>
                      </w:pPr>
                      <w:r>
                        <w:t>6</w:t>
                      </w:r>
                    </w:p>
                  </w:txbxContent>
                </v:textbox>
              </v:shape>
              <v:shape id="_x0000_s28510" type="#_x0000_t202" style="position:absolute;left:1941;top:9567;width:672;height:378;mso-width-relative:margin;mso-height-relative:margin" filled="f" stroked="f">
                <v:textbox>
                  <w:txbxContent>
                    <w:p w:rsidR="008E535A" w:rsidRDefault="008E535A" w:rsidP="001643E9">
                      <w:pPr>
                        <w:jc w:val="center"/>
                      </w:pPr>
                      <w:r>
                        <w:t>8</w:t>
                      </w:r>
                    </w:p>
                  </w:txbxContent>
                </v:textbox>
              </v:shape>
              <v:shape id="_x0000_s28511" type="#_x0000_t202" style="position:absolute;left:1941;top:9189;width:672;height:378;mso-width-relative:margin;mso-height-relative:margin" filled="f" stroked="f">
                <v:textbox>
                  <w:txbxContent>
                    <w:p w:rsidR="008E535A" w:rsidRDefault="008E535A"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822E8D"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822E8D" w:rsidP="005D0237">
      <w:pPr>
        <w:tabs>
          <w:tab w:val="left" w:pos="1089"/>
        </w:tabs>
        <w:rPr>
          <w:rFonts w:eastAsiaTheme="minorEastAsia"/>
        </w:rPr>
      </w:pPr>
      <w:r w:rsidRPr="00822E8D">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822E8D">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822E8D">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822E8D"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8E535A" w:rsidRDefault="008E535A"/>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822E8D"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822E8D"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822E8D"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8E535A" w:rsidRPr="002C1666" w:rsidRDefault="008E535A">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8E535A" w:rsidRPr="002C1666" w:rsidRDefault="008E535A"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8E535A" w:rsidRDefault="008E535A"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8E535A" w:rsidRDefault="008E535A"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8E535A" w:rsidRDefault="008E535A"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8E535A" w:rsidRPr="002C1666" w:rsidRDefault="008E535A"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8E535A" w:rsidRPr="002C1666" w:rsidRDefault="008E535A"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822E8D"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8E535A" w:rsidRPr="008038F6" w:rsidRDefault="008E535A"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8E535A" w:rsidRPr="008038F6" w:rsidRDefault="008E535A"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8E535A" w:rsidRPr="000A4053" w:rsidRDefault="008E535A"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8E535A" w:rsidRPr="000A4053" w:rsidRDefault="008E535A"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8E535A" w:rsidRPr="000A4053" w:rsidRDefault="008E535A"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8E535A" w:rsidRDefault="008E535A">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822E8D"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8E535A" w:rsidRPr="00682849" w:rsidRDefault="008E535A">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8E535A" w:rsidRPr="00682849" w:rsidRDefault="008E535A"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8E535A" w:rsidRPr="00682849" w:rsidRDefault="008E535A"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8E535A" w:rsidRPr="00682849" w:rsidRDefault="008E535A"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8E535A" w:rsidRDefault="008E535A">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8E535A" w:rsidRDefault="008E535A" w:rsidP="0039250C">
                    <w:r>
                      <w:t>Počet</w:t>
                    </w:r>
                    <w:r>
                      <w:br/>
                      <w:t>bitů</w:t>
                    </w:r>
                  </w:p>
                </w:txbxContent>
              </v:textbox>
            </v:shape>
            <v:shape id="_x0000_s44619" type="#_x0000_t202" style="position:absolute;left:5086;top:4764;width:959;height:522;mso-width-relative:margin;mso-height-relative:margin" filled="f" stroked="f">
              <v:textbox>
                <w:txbxContent>
                  <w:p w:rsidR="008E535A" w:rsidRDefault="008E535A" w:rsidP="0039250C">
                    <w:r>
                      <w:t>U</w:t>
                    </w:r>
                  </w:p>
                </w:txbxContent>
              </v:textbox>
            </v:shape>
            <v:shape id="_x0000_s44620" type="#_x0000_t202" style="position:absolute;left:10067;top:4764;width:959;height:522;mso-width-relative:margin;mso-height-relative:margin" filled="f" stroked="f">
              <v:textbox>
                <w:txbxContent>
                  <w:p w:rsidR="008E535A" w:rsidRDefault="008E535A"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822E8D"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8E535A" w:rsidRDefault="008E535A"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8E535A" w:rsidRDefault="008E535A"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8E535A" w:rsidRDefault="008E535A"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8E535A" w:rsidRDefault="008E535A"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8E535A" w:rsidRDefault="008E535A"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8E535A" w:rsidRDefault="008E535A"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8E535A" w:rsidRDefault="008E535A"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8E535A" w:rsidRDefault="008E535A"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8E535A" w:rsidRDefault="008E535A"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8E535A" w:rsidRDefault="008E535A"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8E535A" w:rsidRDefault="008E535A"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822E8D"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8E535A" w:rsidRDefault="008E535A"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8E535A" w:rsidRDefault="008E535A"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8E535A" w:rsidRDefault="008E535A"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8E535A" w:rsidRDefault="008E535A"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8E535A" w:rsidRDefault="008E535A"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8E535A" w:rsidRDefault="008E535A"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8E535A" w:rsidRDefault="008E535A"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8E535A" w:rsidRDefault="008E535A"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822E8D"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8E535A" w:rsidRDefault="008E535A"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8E535A" w:rsidRDefault="008E535A"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8E535A" w:rsidRDefault="008E535A" w:rsidP="00113F81">
                          <w:pPr>
                            <w:jc w:val="center"/>
                          </w:pPr>
                          <w:r>
                            <w:br/>
                            <w:t>DEMODULÁTOR</w:t>
                          </w:r>
                        </w:p>
                      </w:txbxContent>
                    </v:textbox>
                  </v:shape>
                  <v:shape id="_x0000_s44280" type="#_x0000_t202" style="position:absolute;left:7994;top:9455;width:1280;height:1060;mso-width-relative:margin;mso-height-relative:margin">
                    <v:textbox>
                      <w:txbxContent>
                        <w:p w:rsidR="008E535A" w:rsidRDefault="008E535A"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8E535A" w:rsidRDefault="008E535A"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822E8D"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8E535A" w:rsidRDefault="008E535A"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8E535A" w:rsidRDefault="008E535A"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8E535A" w:rsidRDefault="008E535A"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8E535A" w:rsidRDefault="008E535A"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8E535A" w:rsidRDefault="008E535A"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8E535A" w:rsidRDefault="008E535A"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8E535A" w:rsidRDefault="008E535A"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8E535A" w:rsidRDefault="008E535A"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822E8D"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8E535A" w:rsidRDefault="008E535A"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8E535A" w:rsidRDefault="008E535A"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8E535A" w:rsidRDefault="008E535A"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8E535A" w:rsidRDefault="008E535A"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8E535A" w:rsidRDefault="008E535A"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8E535A" w:rsidRDefault="008E535A"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8E535A" w:rsidRDefault="008E535A"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822E8D"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8E535A" w:rsidRDefault="008E535A"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8E535A" w:rsidRDefault="008E535A"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8E535A" w:rsidRDefault="008E535A"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8E535A" w:rsidRDefault="008E535A"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8E535A" w:rsidRDefault="008E535A"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822E8D">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8E535A" w:rsidRDefault="008E535A"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8E535A" w:rsidRDefault="008E535A"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8E535A" w:rsidRDefault="008E535A"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8E535A" w:rsidRDefault="008E535A"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8E535A" w:rsidRDefault="008E535A"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8E535A" w:rsidRDefault="008E535A"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8E535A" w:rsidRDefault="008E535A"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822E8D"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8E535A" w:rsidRDefault="008E535A"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8E535A" w:rsidRDefault="008E535A"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8E535A" w:rsidRDefault="008E535A"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8E535A" w:rsidRDefault="008E535A" w:rsidP="00004DE6">
                      <w:pPr>
                        <w:jc w:val="center"/>
                      </w:pPr>
                      <w:r>
                        <w:t>MODULÁTOR</w:t>
                      </w:r>
                    </w:p>
                  </w:txbxContent>
                </v:textbox>
              </v:shape>
              <v:shape id="_x0000_s44390" type="#_x0000_t202" style="position:absolute;left:7593;top:7458;width:1998;height:723;mso-width-relative:margin;mso-height-relative:margin">
                <v:textbox>
                  <w:txbxContent>
                    <w:p w:rsidR="008E535A" w:rsidRDefault="008E535A" w:rsidP="004728E3">
                      <w:pPr>
                        <w:jc w:val="center"/>
                      </w:pPr>
                      <w:r>
                        <w:t>DEMODULÁTOR</w:t>
                      </w:r>
                    </w:p>
                  </w:txbxContent>
                </v:textbox>
              </v:shape>
              <v:shape id="_x0000_s44391" type="#_x0000_t202" style="position:absolute;left:5540;top:7458;width:1660;height:723;mso-width-relative:margin;mso-height-relative:margin">
                <v:textbox>
                  <w:txbxContent>
                    <w:p w:rsidR="008E535A" w:rsidRDefault="008E535A"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8E535A" w:rsidRDefault="008E535A"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8E535A" w:rsidRDefault="008E535A"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8E535A" w:rsidRDefault="008E535A" w:rsidP="004728E3">
                      <w:pPr>
                        <w:jc w:val="center"/>
                      </w:pPr>
                      <w:r>
                        <w:br/>
                        <w:t>VOLNÉ</w:t>
                      </w:r>
                      <w:r>
                        <w:br/>
                        <w:t>PROSTŘEDÍ</w:t>
                      </w:r>
                    </w:p>
                    <w:p w:rsidR="008E535A" w:rsidRDefault="008E535A" w:rsidP="004728E3">
                      <w:pPr>
                        <w:jc w:val="center"/>
                      </w:pPr>
                      <w:r>
                        <w:t>=</w:t>
                      </w:r>
                    </w:p>
                    <w:p w:rsidR="008E535A" w:rsidRDefault="008E535A"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8E535A" w:rsidRPr="00041171" w:rsidRDefault="008E535A">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8E535A" w:rsidRPr="00041171" w:rsidRDefault="008E535A"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822E8D"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8E535A" w:rsidRDefault="008E535A"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8E535A" w:rsidRDefault="008E535A"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8E535A" w:rsidRDefault="008E535A"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8E535A" w:rsidRDefault="008E535A"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822E8D" w:rsidP="005D0237">
      <w:pPr>
        <w:tabs>
          <w:tab w:val="left" w:pos="1089"/>
        </w:tabs>
        <w:rPr>
          <w:rFonts w:eastAsiaTheme="minorEastAsia"/>
        </w:rPr>
      </w:pPr>
      <w:r w:rsidRPr="00822E8D">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8E535A" w:rsidRDefault="008E535A" w:rsidP="002C28ED">
                        <w:pPr>
                          <w:jc w:val="center"/>
                        </w:pPr>
                      </w:p>
                      <w:p w:rsidR="008E535A" w:rsidRDefault="008E535A" w:rsidP="002C28ED">
                        <w:pPr>
                          <w:jc w:val="center"/>
                        </w:pPr>
                        <w:r>
                          <w:t>banka</w:t>
                        </w:r>
                        <w:r>
                          <w:br/>
                          <w:t>filtrů</w:t>
                        </w:r>
                      </w:p>
                      <w:p w:rsidR="008E535A" w:rsidRDefault="008E535A" w:rsidP="002C28ED">
                        <w:pPr>
                          <w:jc w:val="center"/>
                        </w:pPr>
                        <w:r>
                          <w:t>+</w:t>
                        </w:r>
                      </w:p>
                      <w:p w:rsidR="008E535A" w:rsidRDefault="008E535A"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8E535A" w:rsidRDefault="008E535A"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8E535A" w:rsidRDefault="008E535A"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8E535A" w:rsidRDefault="008E535A" w:rsidP="00016071">
                        <w:pPr>
                          <w:jc w:val="center"/>
                        </w:pPr>
                        <w:r>
                          <w:t>kvantování</w:t>
                        </w:r>
                        <w:r>
                          <w:br/>
                          <w:t>a</w:t>
                        </w:r>
                        <w:r>
                          <w:br/>
                          <w:t>kódování</w:t>
                        </w:r>
                      </w:p>
                    </w:txbxContent>
                  </v:textbox>
                </v:shape>
                <v:shape id="_x0000_s44781" type="#_x0000_t202" style="position:absolute;left:3846;top:5212;width:1473;height:1053;mso-width-relative:margin;mso-height-relative:margin">
                  <v:textbox style="mso-next-textbox:#_x0000_s44781">
                    <w:txbxContent>
                      <w:p w:rsidR="008E535A" w:rsidRDefault="008E535A"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8E535A" w:rsidRDefault="008E535A" w:rsidP="00D363BD">
                        <w:pPr>
                          <w:jc w:val="center"/>
                        </w:pPr>
                        <w:r>
                          <w:br/>
                          <w:t>formátování rámců</w:t>
                        </w:r>
                      </w:p>
                      <w:p w:rsidR="008E535A" w:rsidRDefault="008E535A" w:rsidP="00D363BD">
                        <w:pPr>
                          <w:jc w:val="center"/>
                        </w:pPr>
                        <w:r>
                          <w:t>+</w:t>
                        </w:r>
                      </w:p>
                      <w:p w:rsidR="008E535A" w:rsidRDefault="008E535A" w:rsidP="00D363BD">
                        <w:pPr>
                          <w:jc w:val="center"/>
                        </w:pPr>
                        <w:r>
                          <w:t>vyrovnávací paměť</w:t>
                        </w:r>
                      </w:p>
                      <w:p w:rsidR="008E535A" w:rsidRDefault="008E535A" w:rsidP="00D363BD">
                        <w:pPr>
                          <w:jc w:val="center"/>
                        </w:pPr>
                        <w:r>
                          <w:t>+</w:t>
                        </w:r>
                      </w:p>
                      <w:p w:rsidR="008E535A" w:rsidRDefault="008E535A"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8E535A" w:rsidRDefault="008E535A"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8E535A" w:rsidRDefault="008E535A">
                    <w:r>
                      <w:t>pásmo 1</w:t>
                    </w:r>
                  </w:p>
                </w:txbxContent>
              </v:textbox>
            </v:shape>
            <v:shape id="_x0000_s44805" type="#_x0000_t202" style="position:absolute;left:1964;top:4900;width:1400;height:439;mso-width-relative:margin;mso-height-relative:margin" filled="f" stroked="f">
              <v:textbox>
                <w:txbxContent>
                  <w:p w:rsidR="008E535A" w:rsidRDefault="008E535A"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45pt;height:90.8pt" o:ole="">
            <v:imagedata r:id="rId151" o:title=""/>
          </v:shape>
          <o:OLEObject Type="Embed" ProgID="PBrush" ShapeID="_x0000_i1025" DrawAspect="Content" ObjectID="_1428741898"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822E8D"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8E535A" w:rsidRPr="00A4107F" w:rsidRDefault="008E535A"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8E535A" w:rsidRPr="00A4107F" w:rsidRDefault="008E535A"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8E535A" w:rsidRPr="00A4107F" w:rsidRDefault="008E535A"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8E535A" w:rsidRPr="00A4107F" w:rsidRDefault="008E535A"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8E535A" w:rsidRPr="00A4107F" w:rsidRDefault="008E535A"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8E535A" w:rsidRPr="00A4107F" w:rsidRDefault="008E535A"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8E535A" w:rsidRPr="00A4107F" w:rsidRDefault="008E535A"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8E535A" w:rsidRPr="00434EF9" w:rsidRDefault="008E535A"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8E535A" w:rsidRPr="00434EF9" w:rsidRDefault="008E535A"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8E535A" w:rsidRPr="00105491" w:rsidRDefault="008E535A">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822E8D" w:rsidP="005D0237">
      <w:pPr>
        <w:tabs>
          <w:tab w:val="left" w:pos="1089"/>
        </w:tabs>
        <w:rPr>
          <w:rFonts w:eastAsiaTheme="minorEastAsia"/>
        </w:rPr>
      </w:pPr>
      <w:r w:rsidRPr="00822E8D">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8E535A" w:rsidRPr="006F648B" w:rsidRDefault="008E535A"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8E535A" w:rsidRPr="006F648B" w:rsidRDefault="008E535A"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822E8D"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8E535A" w:rsidRPr="006F648B" w:rsidRDefault="008E535A"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8E535A" w:rsidRPr="006F648B" w:rsidRDefault="008E535A"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22E8D" w:rsidP="005D0237">
      <w:pPr>
        <w:tabs>
          <w:tab w:val="left" w:pos="1089"/>
        </w:tabs>
        <w:rPr>
          <w:rFonts w:eastAsiaTheme="minorEastAsia"/>
        </w:rPr>
      </w:pPr>
      <w:r>
        <w:rPr>
          <w:rFonts w:eastAsiaTheme="minorEastAsia"/>
          <w:noProof/>
          <w:lang w:eastAsia="cs-CZ"/>
        </w:rPr>
        <w:pict>
          <v:group id="_x0000_s44893" style="position:absolute;margin-left:-31.25pt;margin-top:15.05pt;width:544.4pt;height:399.1pt;z-index:254391296" coordorigin="792,4510" coordsize="10888,7982">
            <v:group id="_x0000_s44887" style="position:absolute;left:792;top:4510;width:10388;height:7982" coordorigin="792,4510" coordsize="10388,7982">
              <v:group id="_x0000_s44878" style="position:absolute;left:792;top:4510;width:10388;height:7982" coordorigin="792,4804" coordsize="10388,7982">
                <v:shape id="_x0000_s44873" type="#_x0000_t32" style="position:absolute;left:2098;top:5354;width:9082;height:0" o:connectortype="straight">
                  <v:stroke endarrow="block"/>
                </v:shape>
                <v:shape id="_x0000_s44872" type="#_x0000_t32" style="position:absolute;left:2356;top:10633;width:6763;height:0;flip:x" o:connectortype="straight"/>
                <v:shape id="_x0000_s44845" type="#_x0000_t202" style="position:absolute;left:792;top:4804;width:1306;height:1060;mso-width-relative:margin;mso-height-relative:margin">
                  <v:textbox style="mso-next-textbox:#_x0000_s44845">
                    <w:txbxContent>
                      <w:p w:rsidR="008E535A" w:rsidRDefault="008E535A" w:rsidP="00665776">
                        <w:pPr>
                          <w:jc w:val="center"/>
                        </w:pPr>
                        <w:r>
                          <w:t>referenční</w:t>
                        </w:r>
                        <w:r>
                          <w:br/>
                          <w:t>oscilátor</w:t>
                        </w:r>
                        <w:r>
                          <w:br/>
                          <w:t>1 MHz</w:t>
                        </w:r>
                      </w:p>
                    </w:txbxContent>
                  </v:textbox>
                </v:shape>
                <v:shape id="_x0000_s44846" type="#_x0000_t202" style="position:absolute;left:2703;top:4804;width:1306;height:1060;mso-width-relative:margin;mso-height-relative:margin">
                  <v:textbox style="mso-next-textbox:#_x0000_s44846">
                    <w:txbxContent>
                      <w:p w:rsidR="008E535A" w:rsidRDefault="008E535A" w:rsidP="00665776">
                        <w:pPr>
                          <w:jc w:val="center"/>
                        </w:pPr>
                        <w:r>
                          <w:t>násobič</w:t>
                        </w:r>
                        <w:r>
                          <w:br/>
                          <w:t>kmitočtu</w:t>
                        </w:r>
                        <w:r>
                          <w:br/>
                          <w:t>(2)</w:t>
                        </w:r>
                      </w:p>
                    </w:txbxContent>
                  </v:textbox>
                </v:shape>
                <v:shape id="_x0000_s44847" type="#_x0000_t202" style="position:absolute;left:4533;top:4804;width:1306;height:1060;mso-width-relative:margin;mso-height-relative:margin">
                  <v:textbox style="mso-next-textbox:#_x0000_s44847">
                    <w:txbxContent>
                      <w:p w:rsidR="008E535A" w:rsidRDefault="008E535A" w:rsidP="00665776">
                        <w:pPr>
                          <w:jc w:val="center"/>
                        </w:pPr>
                        <w:r>
                          <w:t>násobič</w:t>
                        </w:r>
                        <w:r>
                          <w:br/>
                          <w:t>kmitočtu</w:t>
                        </w:r>
                        <w:r>
                          <w:br/>
                          <w:t>(2)</w:t>
                        </w:r>
                      </w:p>
                    </w:txbxContent>
                  </v:textbox>
                </v:shape>
                <v:shape id="_x0000_s44848" type="#_x0000_t202" style="position:absolute;left:6420;top:4804;width:1306;height:1060;mso-width-relative:margin;mso-height-relative:margin">
                  <v:textbox style="mso-next-textbox:#_x0000_s44848">
                    <w:txbxContent>
                      <w:p w:rsidR="008E535A" w:rsidRDefault="008E535A" w:rsidP="00665776">
                        <w:pPr>
                          <w:jc w:val="center"/>
                        </w:pPr>
                        <w:r>
                          <w:t>násobič</w:t>
                        </w:r>
                        <w:r>
                          <w:br/>
                          <w:t>kmitočtu</w:t>
                        </w:r>
                        <w:r>
                          <w:br/>
                          <w:t>(5)</w:t>
                        </w:r>
                      </w:p>
                    </w:txbxContent>
                  </v:textbox>
                </v:shape>
                <v:shape id="_x0000_s44849" type="#_x0000_t202" style="position:absolute;left:2703;top:10103;width:1306;height:1060;mso-width-relative:margin;mso-height-relative:margin">
                  <v:textbox style="mso-next-textbox:#_x0000_s44849">
                    <w:txbxContent>
                      <w:p w:rsidR="008E535A" w:rsidRDefault="008E535A" w:rsidP="00665776">
                        <w:pPr>
                          <w:jc w:val="center"/>
                        </w:pPr>
                        <w:r>
                          <w:t>násobič</w:t>
                        </w:r>
                        <w:r>
                          <w:br/>
                          <w:t>kmitočtu</w:t>
                        </w:r>
                        <w:r>
                          <w:br/>
                          <w:t>(3)</w:t>
                        </w:r>
                      </w:p>
                    </w:txbxContent>
                  </v:textbox>
                </v:shape>
                <v:shape id="_x0000_s44852" type="#_x0000_t202" style="position:absolute;left:9136;top:8329;width:1306;height:1060;mso-width-relative:margin;mso-height-relative:margin">
                  <v:textbox style="mso-next-textbox:#_x0000_s44852">
                    <w:txbxContent>
                      <w:p w:rsidR="008E535A" w:rsidRPr="0036494D" w:rsidRDefault="008E535A" w:rsidP="0036494D">
                        <w:pPr>
                          <w:jc w:val="center"/>
                        </w:pPr>
                        <w:r>
                          <w:br/>
                          <w:t>směšovač</w:t>
                        </w:r>
                      </w:p>
                    </w:txbxContent>
                  </v:textbox>
                </v:shape>
                <v:shape id="_x0000_s44853" type="#_x0000_t202" style="position:absolute;left:9136;top:6555;width:1306;height:1060;mso-width-relative:margin;mso-height-relative:margin">
                  <v:textbox style="mso-next-textbox:#_x0000_s44853">
                    <w:txbxContent>
                      <w:p w:rsidR="008E535A" w:rsidRPr="0036494D" w:rsidRDefault="008E535A" w:rsidP="0036494D">
                        <w:pPr>
                          <w:jc w:val="center"/>
                        </w:pPr>
                        <w:r>
                          <w:br/>
                          <w:t>směšovač</w:t>
                        </w:r>
                      </w:p>
                    </w:txbxContent>
                  </v:textbox>
                </v:shape>
                <v:shape id="_x0000_s44854" type="#_x0000_t202" style="position:absolute;left:9136;top:10103;width:1306;height:1060;mso-width-relative:margin;mso-height-relative:margin">
                  <v:textbox style="mso-next-textbox:#_x0000_s44854">
                    <w:txbxContent>
                      <w:p w:rsidR="008E535A" w:rsidRPr="0036494D" w:rsidRDefault="008E535A" w:rsidP="00702DA7">
                        <w:pPr>
                          <w:jc w:val="center"/>
                        </w:pPr>
                        <w:r>
                          <w:br/>
                          <w:t>směšovač</w:t>
                        </w:r>
                      </w:p>
                    </w:txbxContent>
                  </v:textbox>
                </v:shape>
                <v:shape id="_x0000_s44856" type="#_x0000_t202" style="position:absolute;left:9136;top:11726;width:1306;height:1060;mso-width-relative:margin;mso-height-relative:margin">
                  <v:textbox style="mso-next-textbox:#_x0000_s44856">
                    <w:txbxContent>
                      <w:p w:rsidR="008E535A" w:rsidRPr="0036494D" w:rsidRDefault="008E535A" w:rsidP="00702DA7">
                        <w:pPr>
                          <w:jc w:val="center"/>
                        </w:pPr>
                        <w:r>
                          <w:br/>
                          <w:t>směšovač</w:t>
                        </w:r>
                      </w:p>
                    </w:txbxContent>
                  </v:textbox>
                </v:shape>
                <v:shape id="_x0000_s44857" type="#_x0000_t32" style="position:absolute;left:2373;top:7131;width:6763;height:0;flip:x" o:connectortype="straight"/>
                <v:shape id="_x0000_s44858" type="#_x0000_t32" style="position:absolute;left:2373;top:5364;width:1;height:5269;flip:y" o:connectortype="straight"/>
                <v:shape id="_x0000_s44859" type="#_x0000_t32" style="position:absolute;left:8364;top:5354;width:1;height:6157;flip:y" o:connectortype="straight"/>
                <v:shape id="_x0000_s44860" type="#_x0000_t32" style="position:absolute;left:4239;top:5354;width:1;height:3528;flip:y" o:connectortype="straight"/>
                <v:shape id="_x0000_s44861" type="#_x0000_t32" style="position:absolute;left:4239;top:8882;width:4897;height:0;flip:x" o:connectortype="straight"/>
                <v:shape id="_x0000_s44862" type="#_x0000_t32" style="position:absolute;left:6081;top:5354;width:0;height:6926;flip:y" o:connectortype="straight"/>
                <v:shape id="_x0000_s44863" type="#_x0000_t32" style="position:absolute;left:6080;top:12280;width:3056;height:0;flip:x" o:connectortype="straight"/>
                <v:shape id="_x0000_s44864" type="#_x0000_t32" style="position:absolute;left:8364;top:6339;width:1396;height:1;flip:x" o:connectortype="straight"/>
                <v:shape id="_x0000_s44865" type="#_x0000_t32" style="position:absolute;left:9760;top:6340;width:0;height:215" o:connectortype="straight"/>
                <v:shape id="_x0000_s44866" type="#_x0000_t32" style="position:absolute;left:9760;top:8114;width:0;height:215" o:connectortype="straight"/>
                <v:shape id="_x0000_s44867" type="#_x0000_t32" style="position:absolute;left:9760;top:9888;width:0;height:215" o:connectortype="straight"/>
                <v:shape id="_x0000_s44868" type="#_x0000_t32" style="position:absolute;left:9697;top:11511;width:0;height:215" o:connectortype="straight"/>
                <v:shape id="_x0000_s44869" type="#_x0000_t32" style="position:absolute;left:8364;top:8114;width:1396;height:1;flip:x" o:connectortype="straight"/>
                <v:shape id="_x0000_s44870" type="#_x0000_t32" style="position:absolute;left:8364;top:9888;width:1396;height:1;flip:x" o:connectortype="straight"/>
                <v:shape id="_x0000_s44871" type="#_x0000_t32" style="position:absolute;left:8364;top:11510;width:1333;height:0;flip:x" o:connectortype="straight"/>
                <v:shape id="_x0000_s44874" type="#_x0000_t32" style="position:absolute;left:10442;top:7131;width:738;height:1" o:connectortype="straight">
                  <v:stroke endarrow="block"/>
                </v:shape>
                <v:shape id="_x0000_s44875" type="#_x0000_t32" style="position:absolute;left:10442;top:8881;width:738;height:1" o:connectortype="straight">
                  <v:stroke endarrow="block"/>
                </v:shape>
                <v:shape id="_x0000_s44876" type="#_x0000_t32" style="position:absolute;left:10442;top:10632;width:738;height:1" o:connectortype="straight">
                  <v:stroke endarrow="block"/>
                </v:shape>
                <v:shape id="_x0000_s44877" type="#_x0000_t32" style="position:absolute;left:10442;top:12280;width:738;height:1" o:connectortype="straight">
                  <v:stroke endarrow="block"/>
                </v:shape>
              </v:group>
              <v:oval id="_x0000_s44879" style="position:absolute;left:2333;top:5032;width:80;height:80;flip:x" fillcolor="black [3213]"/>
              <v:oval id="_x0000_s44880" style="position:absolute;left:4196;top:5017;width:80;height:80;flip:x" fillcolor="black [3213]"/>
              <v:oval id="_x0000_s44881" style="position:absolute;left:6041;top:5017;width:80;height:80;flip:x" fillcolor="black [3213]"/>
              <v:oval id="_x0000_s44882" style="position:absolute;left:8321;top:5017;width:80;height:80;flip:x" fillcolor="black [3213]"/>
              <v:oval id="_x0000_s44883" style="position:absolute;left:8321;top:5998;width:80;height:80;flip:x" fillcolor="black [3213]"/>
              <v:oval id="_x0000_s44884" style="position:absolute;left:8321;top:7772;width:80;height:80;flip:x" fillcolor="black [3213]"/>
              <v:oval id="_x0000_s44885" style="position:absolute;left:8321;top:9550;width:80;height:80;flip:x" fillcolor="black [3213]"/>
              <v:oval id="_x0000_s44886" style="position:absolute;left:2333;top:6795;width:80;height:80;flip:x" fillcolor="black [3213]"/>
            </v:group>
            <v:shape id="_x0000_s44888" type="#_x0000_t202" style="position:absolute;left:10442;top:5060;width:1238;height:440;mso-width-relative:margin;mso-height-relative:margin" filled="f" fillcolor="black [3213]" stroked="f">
              <v:textbox>
                <w:txbxContent>
                  <w:p w:rsidR="008E535A" w:rsidRDefault="008E535A" w:rsidP="00BB325C">
                    <w:pPr>
                      <w:jc w:val="center"/>
                    </w:pPr>
                    <w:r>
                      <w:t>20 MHZ</w:t>
                    </w:r>
                  </w:p>
                </w:txbxContent>
              </v:textbox>
            </v:shape>
            <v:shape id="_x0000_s44889" type="#_x0000_t202" style="position:absolute;left:10442;top:6838;width:1238;height:440;mso-width-relative:margin;mso-height-relative:margin" filled="f" fillcolor="black [3213]" stroked="f">
              <v:textbox>
                <w:txbxContent>
                  <w:p w:rsidR="008E535A" w:rsidRDefault="008E535A" w:rsidP="00BB325C">
                    <w:pPr>
                      <w:jc w:val="center"/>
                    </w:pPr>
                    <w:r>
                      <w:t>21 MHZ</w:t>
                    </w:r>
                  </w:p>
                </w:txbxContent>
              </v:textbox>
            </v:shape>
            <v:shape id="_x0000_s44890" type="#_x0000_t202" style="position:absolute;left:10442;top:8588;width:1238;height:440;mso-width-relative:margin;mso-height-relative:margin" filled="f" fillcolor="black [3213]" stroked="f">
              <v:textbox>
                <w:txbxContent>
                  <w:p w:rsidR="008E535A" w:rsidRDefault="008E535A" w:rsidP="00BB325C">
                    <w:pPr>
                      <w:jc w:val="center"/>
                    </w:pPr>
                    <w:r>
                      <w:t>22 MHZ</w:t>
                    </w:r>
                  </w:p>
                </w:txbxContent>
              </v:textbox>
            </v:shape>
            <v:shape id="_x0000_s44891" type="#_x0000_t202" style="position:absolute;left:10442;top:10366;width:1238;height:440;mso-width-relative:margin;mso-height-relative:margin" filled="f" fillcolor="black [3213]" stroked="f">
              <v:textbox>
                <w:txbxContent>
                  <w:p w:rsidR="008E535A" w:rsidRDefault="008E535A" w:rsidP="00BB325C">
                    <w:pPr>
                      <w:jc w:val="center"/>
                    </w:pPr>
                    <w:r>
                      <w:t>23 MHZ</w:t>
                    </w:r>
                  </w:p>
                </w:txbxContent>
              </v:textbox>
            </v:shape>
            <v:shape id="_x0000_s44892" type="#_x0000_t202" style="position:absolute;left:10442;top:11987;width:1238;height:440;mso-width-relative:margin;mso-height-relative:margin" filled="f" fillcolor="black [3213]" stroked="f">
              <v:textbox>
                <w:txbxContent>
                  <w:p w:rsidR="008E535A" w:rsidRDefault="008E535A" w:rsidP="00BB325C">
                    <w:pPr>
                      <w:jc w:val="center"/>
                    </w:pPr>
                    <w:r>
                      <w:t>24 MHZ</w:t>
                    </w:r>
                  </w:p>
                </w:txbxContent>
              </v:textbox>
            </v:shape>
          </v:group>
        </w:pict>
      </w: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675BD4" w:rsidRDefault="00675BD4" w:rsidP="005D0237">
      <w:pPr>
        <w:tabs>
          <w:tab w:val="left" w:pos="1089"/>
        </w:tabs>
        <w:rPr>
          <w:rFonts w:eastAsiaTheme="minorEastAsia"/>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36494D" w:rsidRDefault="0036494D" w:rsidP="005D0237">
      <w:pPr>
        <w:tabs>
          <w:tab w:val="left" w:pos="1089"/>
        </w:tabs>
        <w:rPr>
          <w:rFonts w:eastAsiaTheme="minorEastAsia"/>
          <w:b/>
        </w:rPr>
      </w:pPr>
    </w:p>
    <w:p w:rsidR="00036BB9" w:rsidRDefault="00036BB9" w:rsidP="005D0237">
      <w:pPr>
        <w:tabs>
          <w:tab w:val="left" w:pos="1089"/>
        </w:tabs>
        <w:rPr>
          <w:rFonts w:eastAsiaTheme="minorEastAsia"/>
        </w:rPr>
      </w:pPr>
    </w:p>
    <w:p w:rsidR="00702DA7" w:rsidRPr="00BB325C" w:rsidRDefault="00BB325C" w:rsidP="005D0237">
      <w:pPr>
        <w:tabs>
          <w:tab w:val="left" w:pos="1089"/>
        </w:tabs>
        <w:rPr>
          <w:rFonts w:eastAsiaTheme="minorEastAsia"/>
        </w:rPr>
      </w:pPr>
      <w:r>
        <w:rPr>
          <w:rFonts w:eastAsiaTheme="minorEastAsia"/>
        </w:rPr>
        <w:t xml:space="preserve">Jako referenční oscilátor lze použít krystalový oscilátor s přesným a stabilním kmitočtem. </w:t>
      </w:r>
      <w:r w:rsidR="005B443C">
        <w:rPr>
          <w:rFonts w:eastAsiaTheme="minorEastAsia"/>
        </w:rPr>
        <w:t>Násobiče kmitočtu násobí kmitočet konstantou. Směšovače sčítají dva kmitočty. Zapojením násobičů a směšovačů lze získat v podstatě jakýkoliv kmitočet.</w:t>
      </w:r>
    </w:p>
    <w:p w:rsidR="00036BB9" w:rsidRDefault="00036BB9" w:rsidP="005D0237">
      <w:pPr>
        <w:tabs>
          <w:tab w:val="left" w:pos="1089"/>
        </w:tabs>
        <w:rPr>
          <w:rFonts w:eastAsiaTheme="minorEastAsia"/>
        </w:rPr>
      </w:pPr>
      <w:r>
        <w:rPr>
          <w:rFonts w:eastAsiaTheme="minorEastAsia"/>
        </w:rPr>
        <w:t>Nevýhoda tohoto řešení spočívá v celkové složitosti zapojení.</w:t>
      </w:r>
    </w:p>
    <w:p w:rsidR="00036BB9" w:rsidRDefault="00036BB9">
      <w:pPr>
        <w:rPr>
          <w:rFonts w:eastAsiaTheme="minorEastAsia"/>
        </w:rPr>
      </w:pPr>
      <w:r>
        <w:rPr>
          <w:rFonts w:eastAsiaTheme="minorEastAsia"/>
        </w:rPr>
        <w:br w:type="page"/>
      </w:r>
    </w:p>
    <w:p w:rsidR="00A317A4" w:rsidRPr="008D6CBB" w:rsidRDefault="002160A6" w:rsidP="005D0237">
      <w:pPr>
        <w:tabs>
          <w:tab w:val="left" w:pos="1089"/>
        </w:tabs>
        <w:rPr>
          <w:rFonts w:eastAsiaTheme="minorEastAsia"/>
          <w:b/>
        </w:rPr>
      </w:pPr>
      <w:r w:rsidRPr="008D6CBB">
        <w:rPr>
          <w:rFonts w:eastAsiaTheme="minorEastAsia"/>
          <w:b/>
        </w:rPr>
        <w:lastRenderedPageBreak/>
        <w:t>SYNTEZÁTOR KMITOČTU S NEPŘÍMOU SYNTÉZOU</w:t>
      </w:r>
      <w:r w:rsidR="008C1B00">
        <w:rPr>
          <w:rFonts w:eastAsiaTheme="minorEastAsia"/>
          <w:b/>
        </w:rPr>
        <w:t xml:space="preserve"> BEZ PŘEDDĚLIČE</w:t>
      </w:r>
    </w:p>
    <w:p w:rsidR="008D6CBB" w:rsidRDefault="00822E8D" w:rsidP="005D0237">
      <w:pPr>
        <w:tabs>
          <w:tab w:val="left" w:pos="1089"/>
        </w:tabs>
        <w:rPr>
          <w:rFonts w:eastAsiaTheme="minorEastAsia"/>
        </w:rPr>
      </w:pPr>
      <w:r>
        <w:rPr>
          <w:rFonts w:eastAsiaTheme="minorEastAsia"/>
          <w:noProof/>
          <w:lang w:eastAsia="cs-CZ"/>
        </w:rPr>
        <w:pict>
          <v:group id="_x0000_s44913" style="position:absolute;margin-left:-36.4pt;margin-top:.8pt;width:511.55pt;height:330.55pt;z-index:254412800" coordorigin="689,2459" coordsize="10231,6611">
            <v:shape id="_x0000_s44894" type="#_x0000_t202" style="position:absolute;left:1720;top:2459;width:1844;height:1123;mso-width-relative:margin;mso-height-relative:margin">
              <v:textbox style="mso-next-textbox:#_x0000_s44894">
                <w:txbxContent>
                  <w:p w:rsidR="008E535A" w:rsidRDefault="008E535A" w:rsidP="00042048">
                    <w:pPr>
                      <w:jc w:val="center"/>
                    </w:pPr>
                    <w:r>
                      <w:t>napětím</w:t>
                    </w:r>
                    <w:r>
                      <w:br/>
                      <w:t>řízený</w:t>
                    </w:r>
                    <w:r>
                      <w:br/>
                      <w:t>oscilátor</w:t>
                    </w:r>
                  </w:p>
                </w:txbxContent>
              </v:textbox>
            </v:shape>
            <v:shape id="_x0000_s44895" type="#_x0000_t202" style="position:absolute;left:1720;top:4483;width:1844;height:734;mso-width-relative:margin;mso-height-relative:margin">
              <v:textbox style="mso-next-textbox:#_x0000_s44895">
                <w:txbxContent>
                  <w:p w:rsidR="008E535A" w:rsidRDefault="008E535A" w:rsidP="00042048">
                    <w:pPr>
                      <w:jc w:val="center"/>
                    </w:pPr>
                    <w:r>
                      <w:t>tvarovač</w:t>
                    </w:r>
                    <w:r>
                      <w:br/>
                      <w:t>signálu</w:t>
                    </w:r>
                  </w:p>
                </w:txbxContent>
              </v:textbox>
            </v:shape>
            <v:shape id="_x0000_s44896" type="#_x0000_t202" style="position:absolute;left:1720;top:6127;width:1844;height:1123;mso-width-relative:margin;mso-height-relative:margin">
              <v:textbox style="mso-next-textbox:#_x0000_s44896">
                <w:txbxContent>
                  <w:p w:rsidR="008E535A" w:rsidRDefault="008E535A" w:rsidP="00042048">
                    <w:pPr>
                      <w:jc w:val="center"/>
                    </w:pPr>
                    <w:r>
                      <w:t>programovatelný</w:t>
                    </w:r>
                    <w:r>
                      <w:br/>
                      <w:t>dělič</w:t>
                    </w:r>
                    <w:r>
                      <w:br/>
                      <w:t>kmitočtu</w:t>
                    </w:r>
                  </w:p>
                </w:txbxContent>
              </v:textbox>
            </v:shape>
            <v:shape id="_x0000_s44897" type="#_x0000_t202" style="position:absolute;left:4729;top:4483;width:1503;height:734;mso-width-relative:margin;mso-height-relative:margin">
              <v:textbox style="mso-next-textbox:#_x0000_s44897">
                <w:txbxContent>
                  <w:p w:rsidR="008E535A" w:rsidRDefault="008E535A" w:rsidP="00042048">
                    <w:pPr>
                      <w:jc w:val="center"/>
                    </w:pPr>
                    <w:r>
                      <w:t>filtr</w:t>
                    </w:r>
                    <w:r>
                      <w:br/>
                      <w:t>smyčky</w:t>
                    </w:r>
                  </w:p>
                </w:txbxContent>
              </v:textbox>
            </v:shape>
            <v:shape id="_x0000_s44898" type="#_x0000_t202" style="position:absolute;left:4729;top:6127;width:1503;height:1123;mso-width-relative:margin;mso-height-relative:margin">
              <v:textbox style="mso-next-textbox:#_x0000_s44898">
                <w:txbxContent>
                  <w:p w:rsidR="008E535A" w:rsidRDefault="008E535A" w:rsidP="00042048">
                    <w:pPr>
                      <w:jc w:val="center"/>
                    </w:pPr>
                    <w:r>
                      <w:t>kmitočtově - fázový</w:t>
                    </w:r>
                    <w:r>
                      <w:br/>
                      <w:t>komparátor</w:t>
                    </w:r>
                  </w:p>
                </w:txbxContent>
              </v:textbox>
            </v:shape>
            <v:shape id="_x0000_s44899" type="#_x0000_t202" style="position:absolute;left:7496;top:6127;width:1154;height:1123;mso-width-relative:margin;mso-height-relative:margin">
              <v:textbox style="mso-next-textbox:#_x0000_s44899">
                <w:txbxContent>
                  <w:p w:rsidR="008E535A" w:rsidRDefault="008E535A" w:rsidP="00042048">
                    <w:pPr>
                      <w:jc w:val="center"/>
                    </w:pPr>
                    <w:r>
                      <w:t>dělič</w:t>
                    </w:r>
                    <w:r>
                      <w:br/>
                      <w:t>kmitočtu</w:t>
                    </w:r>
                    <w:r>
                      <w:br/>
                      <w:t>(n)</w:t>
                    </w:r>
                  </w:p>
                </w:txbxContent>
              </v:textbox>
            </v:shape>
            <v:shape id="_x0000_s44900" type="#_x0000_t202" style="position:absolute;left:9576;top:6306;width:1344;height:747;mso-width-relative:margin;mso-height-relative:margin">
              <v:textbox style="mso-next-textbox:#_x0000_s44900">
                <w:txbxContent>
                  <w:p w:rsidR="008E535A" w:rsidRDefault="008E535A" w:rsidP="00042048">
                    <w:pPr>
                      <w:jc w:val="center"/>
                    </w:pPr>
                    <w:r>
                      <w:t>referenční</w:t>
                    </w:r>
                    <w:r>
                      <w:br/>
                      <w:t>oscilátor</w:t>
                    </w:r>
                  </w:p>
                </w:txbxContent>
              </v:textbox>
            </v:shape>
            <v:shape id="_x0000_s44901" type="#_x0000_t202" style="position:absolute;left:689;top:3432;width:1031;height:425;mso-width-relative:margin;mso-height-relative:margin" filled="f" stroked="f">
              <v:textbox style="mso-next-textbox:#_x0000_s44901">
                <w:txbxContent>
                  <w:p w:rsidR="008E535A" w:rsidRDefault="008E535A" w:rsidP="00067929">
                    <w:pPr>
                      <w:jc w:val="center"/>
                    </w:pPr>
                    <w:r>
                      <w:t>VÝSTUP</w:t>
                    </w:r>
                  </w:p>
                </w:txbxContent>
              </v:textbox>
            </v:shape>
            <v:shape id="_x0000_s44902" type="#_x0000_t202" style="position:absolute;left:2992;top:7576;width:1355;height:1494;mso-width-relative:margin;mso-height-relative:margin" filled="f" stroked="f">
              <v:textbox style="mso-next-textbox:#_x0000_s44902">
                <w:txbxContent>
                  <w:p w:rsidR="008E535A" w:rsidRDefault="008E535A" w:rsidP="00067929">
                    <w:pPr>
                      <w:jc w:val="center"/>
                    </w:pPr>
                    <w:r>
                      <w:t>VOLBA</w:t>
                    </w:r>
                    <w:r>
                      <w:br/>
                      <w:t>DĚLÍCÍHO</w:t>
                    </w:r>
                    <w:r>
                      <w:br/>
                      <w:t>POMĚRU</w:t>
                    </w:r>
                    <w:r>
                      <w:br/>
                      <w:t>(1 - n)</w:t>
                    </w:r>
                  </w:p>
                </w:txbxContent>
              </v:textbox>
            </v:shape>
            <v:shape id="_x0000_s44903" type="#_x0000_t32" style="position:absolute;left:5479;top:5217;width:0;height:910;flip:y" o:connectortype="straight">
              <v:stroke endarrow="block"/>
            </v:shape>
            <v:shape id="_x0000_s44904" type="#_x0000_t32" style="position:absolute;left:3564;top:6704;width:1165;height:0" o:connectortype="straight">
              <v:stroke endarrow="block"/>
            </v:shape>
            <v:shape id="_x0000_s44905" type="#_x0000_t32" style="position:absolute;left:6232;top:6705;width:1264;height:0;flip:x" o:connectortype="straight">
              <v:stroke endarrow="block"/>
            </v:shape>
            <v:shape id="_x0000_s44906" type="#_x0000_t32" style="position:absolute;left:8650;top:6704;width:926;height:1;flip:x" o:connectortype="straight">
              <v:stroke endarrow="block"/>
            </v:shape>
            <v:shape id="_x0000_s44907" type="#_x0000_t32" style="position:absolute;left:2590;top:5217;width:0;height:910" o:connectortype="straight">
              <v:stroke endarrow="block"/>
            </v:shape>
            <v:shape id="_x0000_s44908" type="#_x0000_t32" style="position:absolute;left:2590;top:3582;width:0;height:910" o:connectortype="straight">
              <v:stroke endarrow="block"/>
            </v:shape>
            <v:shape id="_x0000_s44909" type="#_x0000_t32" style="position:absolute;left:1262;top:4021;width:1328;height:0;flip:x" o:connectortype="straight">
              <v:stroke endarrow="block"/>
            </v:shape>
            <v:shape id="_x0000_s44910" type="#_x0000_t32" style="position:absolute;left:3564;top:3011;width:1915;height:1;flip:x" o:connectortype="straight">
              <v:stroke endarrow="block"/>
            </v:shape>
            <v:shape id="_x0000_s44911" type="#_x0000_t32" style="position:absolute;left:5479;top:3011;width:0;height:1472;flip:y" o:connectortype="straight"/>
            <v:shape id="_x0000_s44912" type="#_x0000_t67" style="position:absolute;left:2262;top:7250;width:730;height:1586;rotation:180">
              <v:textbox style="layout-flow:vertical-ideographic"/>
            </v:shape>
          </v:group>
        </w:pic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A1E1D" w:rsidRDefault="008A1E1D" w:rsidP="005D0237">
      <w:pPr>
        <w:tabs>
          <w:tab w:val="left" w:pos="1089"/>
        </w:tabs>
        <w:rPr>
          <w:rFonts w:eastAsiaTheme="minorEastAsia"/>
        </w:rPr>
      </w:pPr>
    </w:p>
    <w:p w:rsidR="00531951" w:rsidRDefault="008A1E1D" w:rsidP="005D0237">
      <w:pPr>
        <w:tabs>
          <w:tab w:val="left" w:pos="1089"/>
        </w:tabs>
        <w:rPr>
          <w:rFonts w:eastAsiaTheme="minorEastAsia"/>
        </w:rPr>
      </w:pPr>
      <w:r>
        <w:rPr>
          <w:rFonts w:eastAsiaTheme="minorEastAsia"/>
        </w:rPr>
        <w:t>Referenční oscilátor je tvořen s pomocí krystalu.</w:t>
      </w:r>
      <w:r w:rsidR="00B22A01">
        <w:rPr>
          <w:rFonts w:eastAsiaTheme="minorEastAsia"/>
        </w:rPr>
        <w:t xml:space="preserve"> Pro zlepšení kroku syntezátoru je za referenčním oscilátorem přidán dělič kmitočtu</w:t>
      </w:r>
      <w:r w:rsidR="0007161E">
        <w:rPr>
          <w:rFonts w:eastAsiaTheme="minorEastAsia"/>
        </w:rPr>
        <w:t xml:space="preserve"> s dělícím poměrem n</w:t>
      </w:r>
      <w:r w:rsidR="00B22A01">
        <w:rPr>
          <w:rFonts w:eastAsiaTheme="minorEastAsia"/>
        </w:rPr>
        <w:t>.</w:t>
      </w:r>
      <w:r w:rsidR="0007161E">
        <w:rPr>
          <w:rFonts w:eastAsiaTheme="minorEastAsia"/>
        </w:rPr>
        <w:t xml:space="preserve"> Kmitočtově - fázový komparátor porovnává kmitočet a fázi referenčního kmitočtu a kmitočtu výstupního a podle toho se na jeho výstupu objevuje obdélníkový signál s proměnou střídou. Ten vyhlazuje filtr smyčky (dolní propust) a vyhlazeným průběhem napětí je řízen napětím řízený oscilátor. </w:t>
      </w:r>
    </w:p>
    <w:p w:rsidR="00894D2B" w:rsidRDefault="00531951" w:rsidP="005D0237">
      <w:pPr>
        <w:tabs>
          <w:tab w:val="left" w:pos="1089"/>
        </w:tabs>
        <w:rPr>
          <w:rFonts w:eastAsiaTheme="minorEastAsia"/>
        </w:rPr>
      </w:pPr>
      <w:r>
        <w:rPr>
          <w:rFonts w:eastAsiaTheme="minorEastAsia"/>
        </w:rPr>
        <w:t>Pomocí programovatelného děliče kmitočtu lze nastavit výstupní kmitočet.</w:t>
      </w:r>
      <w:r w:rsidR="0007161E">
        <w:rPr>
          <w:rFonts w:eastAsiaTheme="minorEastAsia"/>
        </w:rPr>
        <w:t xml:space="preserve"> </w:t>
      </w:r>
      <w:r w:rsidR="00B22A01">
        <w:rPr>
          <w:rFonts w:eastAsiaTheme="minorEastAsia"/>
        </w:rPr>
        <w:t xml:space="preserve"> </w:t>
      </w: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894D2B" w:rsidP="005D0237">
      <w:pPr>
        <w:tabs>
          <w:tab w:val="left" w:pos="1089"/>
        </w:tabs>
        <w:rPr>
          <w:rFonts w:eastAsiaTheme="minorEastAsia"/>
        </w:rPr>
      </w:pPr>
    </w:p>
    <w:p w:rsidR="00894D2B"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59347B" w:rsidRPr="0059347B" w:rsidRDefault="0059347B" w:rsidP="00E962A1">
      <w:pPr>
        <w:tabs>
          <w:tab w:val="left" w:pos="1089"/>
        </w:tabs>
        <w:rPr>
          <w:rFonts w:eastAsiaTheme="minorEastAsia"/>
          <w:b/>
        </w:rPr>
      </w:pPr>
      <w:r w:rsidRPr="0059347B">
        <w:rPr>
          <w:rFonts w:eastAsiaTheme="minorEastAsia"/>
          <w:b/>
        </w:rPr>
        <w:t>TŘÍSTAVOVÁ LOGIKA</w:t>
      </w:r>
    </w:p>
    <w:p w:rsidR="0059347B" w:rsidRDefault="0059347B" w:rsidP="00E962A1">
      <w:pPr>
        <w:tabs>
          <w:tab w:val="left" w:pos="1089"/>
        </w:tabs>
        <w:rPr>
          <w:rFonts w:eastAsiaTheme="minorEastAsia"/>
        </w:rPr>
      </w:pPr>
      <w:r>
        <w:rPr>
          <w:rFonts w:eastAsiaTheme="minorEastAsia"/>
        </w:rPr>
        <w:t xml:space="preserve">Některé integrované obvody mají i možnost úplného odpojení výstupu = </w:t>
      </w:r>
      <w:r w:rsidRPr="0059347B">
        <w:rPr>
          <w:rFonts w:eastAsiaTheme="minorEastAsia"/>
          <w:b/>
        </w:rPr>
        <w:t>3. stav (stav vysoké impedance)</w:t>
      </w:r>
      <w:r>
        <w:rPr>
          <w:rFonts w:eastAsiaTheme="minorEastAsia"/>
        </w:rPr>
        <w:t>. Toho se docílí pomocí dalších tranzistorů, které u NAND z předchozího schématu zajistí rozpojení tranzistorů T3 a T4.</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Pr="00404E2B" w:rsidRDefault="007B26CB" w:rsidP="006A2EAF">
      <w:pPr>
        <w:tabs>
          <w:tab w:val="left" w:pos="1089"/>
        </w:tabs>
        <w:rPr>
          <w:rFonts w:eastAsiaTheme="minorEastAsia"/>
          <w:b/>
          <w:sz w:val="36"/>
        </w:rPr>
      </w:pPr>
      <w:r w:rsidRPr="00404E2B">
        <w:rPr>
          <w:rFonts w:eastAsiaTheme="minorEastAsia"/>
          <w:b/>
          <w:sz w:val="36"/>
        </w:rPr>
        <w:lastRenderedPageBreak/>
        <w:t>TECHNOLOGIE CMOS</w:t>
      </w:r>
    </w:p>
    <w:p w:rsidR="007B26CB" w:rsidRDefault="00404E2B" w:rsidP="006A2EAF">
      <w:pPr>
        <w:tabs>
          <w:tab w:val="left" w:pos="1089"/>
        </w:tabs>
        <w:rPr>
          <w:rFonts w:eastAsiaTheme="minorEastAsia"/>
        </w:rPr>
      </w:pPr>
      <w:r>
        <w:rPr>
          <w:rFonts w:eastAsiaTheme="minorEastAsia"/>
        </w:rPr>
        <w:t xml:space="preserve">Technologie CMOS je modernější technologií, která využívá komplementární </w:t>
      </w:r>
      <w:r w:rsidRPr="00602C05">
        <w:rPr>
          <w:rFonts w:eastAsiaTheme="minorEastAsia"/>
          <w:b/>
        </w:rPr>
        <w:t>dvojice tranzistorů</w:t>
      </w:r>
      <w:r>
        <w:rPr>
          <w:rFonts w:eastAsiaTheme="minorEastAsia"/>
        </w:rPr>
        <w:t xml:space="preserve"> MOSEF s indukovaným kanálem.</w:t>
      </w:r>
    </w:p>
    <w:p w:rsidR="00404E2B" w:rsidRDefault="00404E2B" w:rsidP="006A2EAF">
      <w:pPr>
        <w:tabs>
          <w:tab w:val="left" w:pos="1089"/>
        </w:tabs>
        <w:rPr>
          <w:rFonts w:eastAsiaTheme="minorEastAsia"/>
        </w:rPr>
      </w:pPr>
      <w:r>
        <w:rPr>
          <w:rFonts w:eastAsiaTheme="minorEastAsia"/>
        </w:rPr>
        <w:t xml:space="preserve">Výhodou této technologie je </w:t>
      </w:r>
      <w:r w:rsidRPr="00602C05">
        <w:rPr>
          <w:rFonts w:eastAsiaTheme="minorEastAsia"/>
          <w:b/>
        </w:rPr>
        <w:t>malá statická spotřeba</w:t>
      </w:r>
      <w:r w:rsidR="00BE5FA5">
        <w:rPr>
          <w:rFonts w:eastAsiaTheme="minorEastAsia"/>
        </w:rPr>
        <w:t xml:space="preserve"> (při překlápění se ale vytváří proudové špičky způsobené nabíjením parazitních kapacit tranzistorů)</w:t>
      </w:r>
      <w:r>
        <w:rPr>
          <w:rFonts w:eastAsiaTheme="minorEastAsia"/>
        </w:rPr>
        <w:t xml:space="preserve">, </w:t>
      </w:r>
      <w:r w:rsidRPr="00602C05">
        <w:rPr>
          <w:rFonts w:eastAsiaTheme="minorEastAsia"/>
          <w:b/>
        </w:rPr>
        <w:t>jednoduchá výroba</w:t>
      </w:r>
      <w:r>
        <w:rPr>
          <w:rFonts w:eastAsiaTheme="minorEastAsia"/>
        </w:rPr>
        <w:t>, která umožňuje vysokou integraci a zároveň nižší cenu.</w:t>
      </w:r>
    </w:p>
    <w:p w:rsidR="00FC11C3" w:rsidRDefault="00FC11C3" w:rsidP="006A2EAF">
      <w:pPr>
        <w:tabs>
          <w:tab w:val="left" w:pos="1089"/>
        </w:tabs>
        <w:rPr>
          <w:rFonts w:eastAsiaTheme="minorEastAsia"/>
        </w:rPr>
      </w:pPr>
      <w:r>
        <w:rPr>
          <w:rFonts w:eastAsiaTheme="minorEastAsia"/>
        </w:rPr>
        <w:t xml:space="preserve">Nevýhodou této technologie je, že prvky jsou náchylné na </w:t>
      </w:r>
      <w:r w:rsidRPr="00FC11C3">
        <w:rPr>
          <w:rFonts w:eastAsiaTheme="minorEastAsia"/>
          <w:b/>
        </w:rPr>
        <w:t>poškození statickou elektřinou</w:t>
      </w:r>
      <w:r>
        <w:rPr>
          <w:rFonts w:eastAsiaTheme="minorEastAsia"/>
        </w:rPr>
        <w:t xml:space="preserve"> a proto je </w:t>
      </w:r>
      <w:proofErr w:type="spellStart"/>
      <w:r>
        <w:rPr>
          <w:rFonts w:eastAsiaTheme="minorEastAsia"/>
        </w:rPr>
        <w:t>nusné</w:t>
      </w:r>
      <w:proofErr w:type="spellEnd"/>
      <w:r>
        <w:rPr>
          <w:rFonts w:eastAsiaTheme="minorEastAsia"/>
        </w:rPr>
        <w:t xml:space="preserve"> dbát zvýšené opatrnosti a chránit je při manipulaci a přepravě.</w:t>
      </w:r>
    </w:p>
    <w:p w:rsidR="00FC11C3" w:rsidRPr="00FC11C3" w:rsidRDefault="00FC11C3" w:rsidP="006A2EAF">
      <w:pPr>
        <w:tabs>
          <w:tab w:val="left" w:pos="1089"/>
        </w:tabs>
        <w:rPr>
          <w:rFonts w:eastAsiaTheme="minorEastAsia"/>
          <w:b/>
        </w:rPr>
      </w:pPr>
      <w:r w:rsidRPr="00FC11C3">
        <w:rPr>
          <w:rFonts w:eastAsiaTheme="minorEastAsia"/>
          <w:b/>
        </w:rPr>
        <w:t>KOMPLEMENTÁRNÍ DVOJICE TRANZISTORŮ MOSFET</w:t>
      </w:r>
    </w:p>
    <w:p w:rsidR="00FC11C3" w:rsidRDefault="00FC11C3" w:rsidP="006A2EAF">
      <w:pPr>
        <w:tabs>
          <w:tab w:val="left" w:pos="1089"/>
        </w:tabs>
        <w:rPr>
          <w:rFonts w:eastAsiaTheme="minorEastAsia"/>
        </w:rPr>
      </w:pPr>
      <w:r>
        <w:rPr>
          <w:rFonts w:eastAsiaTheme="minorEastAsia"/>
        </w:rPr>
        <w:t>Zapojení je realizování pomocí dvou tranzistorů s odlišným typem vodivosti. Ze dvou tranzistorů MOSFET lze vytvořit</w:t>
      </w:r>
      <w:r w:rsidRPr="00256196">
        <w:rPr>
          <w:rFonts w:eastAsiaTheme="minorEastAsia"/>
          <w:b/>
        </w:rPr>
        <w:t xml:space="preserve"> invertor </w:t>
      </w:r>
      <w:r>
        <w:rPr>
          <w:rFonts w:eastAsiaTheme="minorEastAsia"/>
        </w:rPr>
        <w:t xml:space="preserve">(vlevo) nebo </w:t>
      </w:r>
      <w:r w:rsidRPr="00256196">
        <w:rPr>
          <w:rFonts w:eastAsiaTheme="minorEastAsia"/>
          <w:b/>
        </w:rPr>
        <w:t>budič</w:t>
      </w:r>
      <w:r>
        <w:rPr>
          <w:rFonts w:eastAsiaTheme="minorEastAsia"/>
        </w:rPr>
        <w:t xml:space="preserve"> (vpravo).</w:t>
      </w:r>
    </w:p>
    <w:p w:rsidR="00FC11C3" w:rsidRDefault="00FC11C3" w:rsidP="00FC11C3">
      <w:pPr>
        <w:tabs>
          <w:tab w:val="left" w:pos="1089"/>
        </w:tabs>
        <w:jc w:val="center"/>
        <w:rPr>
          <w:rFonts w:eastAsiaTheme="minorEastAsia"/>
        </w:rPr>
      </w:pPr>
      <w:r>
        <w:rPr>
          <w:rFonts w:eastAsiaTheme="minorEastAsia"/>
          <w:noProof/>
          <w:lang w:eastAsia="cs-CZ"/>
        </w:rPr>
        <w:drawing>
          <wp:inline distT="0" distB="0" distL="0" distR="0">
            <wp:extent cx="5467352" cy="3096116"/>
            <wp:effectExtent l="19050" t="0" r="0" b="0"/>
            <wp:docPr id="207" name="obrázek 6" descr="C:\Users\cizelu\Desktop\Buff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uffer.jpg"/>
                    <pic:cNvPicPr>
                      <a:picLocks noChangeAspect="1" noChangeArrowheads="1"/>
                    </pic:cNvPicPr>
                  </pic:nvPicPr>
                  <pic:blipFill>
                    <a:blip r:embed="rId157" cstate="print"/>
                    <a:srcRect/>
                    <a:stretch>
                      <a:fillRect/>
                    </a:stretch>
                  </pic:blipFill>
                  <pic:spPr bwMode="auto">
                    <a:xfrm>
                      <a:off x="0" y="0"/>
                      <a:ext cx="5470500" cy="3097899"/>
                    </a:xfrm>
                    <a:prstGeom prst="rect">
                      <a:avLst/>
                    </a:prstGeom>
                    <a:noFill/>
                    <a:ln w="9525">
                      <a:noFill/>
                      <a:miter lim="800000"/>
                      <a:headEnd/>
                      <a:tailEnd/>
                    </a:ln>
                  </pic:spPr>
                </pic:pic>
              </a:graphicData>
            </a:graphic>
          </wp:inline>
        </w:drawing>
      </w:r>
    </w:p>
    <w:p w:rsidR="00256196" w:rsidRDefault="00256196" w:rsidP="00256196">
      <w:pPr>
        <w:tabs>
          <w:tab w:val="left" w:pos="1089"/>
        </w:tabs>
        <w:rPr>
          <w:rFonts w:eastAsiaTheme="minorEastAsia"/>
        </w:rPr>
      </w:pPr>
      <w:r>
        <w:rPr>
          <w:rFonts w:eastAsiaTheme="minorEastAsia"/>
        </w:rPr>
        <w:t xml:space="preserve">V případě invertoru logická 1. na vstupu otevře NMOS, který přivede na výstup logickou 0. Logická 0 na vstupu naopak otevře PMOS, který na výstup přivede logickou 1. Budič pracuje opačně, protože jsou tranzistory prohozeny, a tak na výstupu je stejný stav, jako na vstupu. </w:t>
      </w:r>
      <w:r w:rsidR="0058032D">
        <w:rPr>
          <w:rFonts w:eastAsiaTheme="minorEastAsia"/>
        </w:rPr>
        <w:t xml:space="preserve">Tohoto zapojení se využívá např. pro zvýšení zatížitelnosti výstupů hradel. </w:t>
      </w:r>
    </w:p>
    <w:p w:rsidR="002835A4" w:rsidRDefault="002835A4">
      <w:pPr>
        <w:rPr>
          <w:rFonts w:eastAsiaTheme="minorEastAsia"/>
        </w:rPr>
      </w:pPr>
      <w:r>
        <w:rPr>
          <w:rFonts w:eastAsiaTheme="minorEastAsia"/>
        </w:rPr>
        <w:br w:type="page"/>
      </w:r>
    </w:p>
    <w:p w:rsidR="002835A4" w:rsidRPr="002835A4" w:rsidRDefault="002835A4" w:rsidP="00256196">
      <w:pPr>
        <w:tabs>
          <w:tab w:val="left" w:pos="1089"/>
        </w:tabs>
        <w:rPr>
          <w:rFonts w:eastAsiaTheme="minorEastAsia"/>
          <w:b/>
        </w:rPr>
      </w:pPr>
      <w:r w:rsidRPr="002835A4">
        <w:rPr>
          <w:rFonts w:eastAsiaTheme="minorEastAsia"/>
          <w:b/>
        </w:rPr>
        <w:lastRenderedPageBreak/>
        <w:t>HRADLO NAND V TECHNOLOGII CMOS</w:t>
      </w:r>
    </w:p>
    <w:p w:rsidR="002835A4" w:rsidRDefault="002835A4" w:rsidP="002835A4">
      <w:pPr>
        <w:tabs>
          <w:tab w:val="left" w:pos="1089"/>
        </w:tabs>
        <w:jc w:val="center"/>
        <w:rPr>
          <w:rFonts w:eastAsiaTheme="minorEastAsia"/>
        </w:rPr>
      </w:pPr>
      <w:r>
        <w:rPr>
          <w:rFonts w:eastAsiaTheme="minorEastAsia"/>
          <w:noProof/>
          <w:lang w:eastAsia="cs-CZ"/>
        </w:rPr>
        <w:drawing>
          <wp:inline distT="0" distB="0" distL="0" distR="0">
            <wp:extent cx="2810830" cy="3159784"/>
            <wp:effectExtent l="19050" t="0" r="8570" b="0"/>
            <wp:docPr id="208" name="obrázek 7" descr="C:\Users\cizelu\Desktop\schema-hradla-NAND-CM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schema-hradla-NAND-CMOS.gif"/>
                    <pic:cNvPicPr>
                      <a:picLocks noChangeAspect="1" noChangeArrowheads="1"/>
                    </pic:cNvPicPr>
                  </pic:nvPicPr>
                  <pic:blipFill>
                    <a:blip r:embed="rId158" cstate="print"/>
                    <a:srcRect/>
                    <a:stretch>
                      <a:fillRect/>
                    </a:stretch>
                  </pic:blipFill>
                  <pic:spPr bwMode="auto">
                    <a:xfrm>
                      <a:off x="0" y="0"/>
                      <a:ext cx="2812123" cy="3161237"/>
                    </a:xfrm>
                    <a:prstGeom prst="rect">
                      <a:avLst/>
                    </a:prstGeom>
                    <a:noFill/>
                    <a:ln w="9525">
                      <a:noFill/>
                      <a:miter lim="800000"/>
                      <a:headEnd/>
                      <a:tailEnd/>
                    </a:ln>
                  </pic:spPr>
                </pic:pic>
              </a:graphicData>
            </a:graphic>
          </wp:inline>
        </w:drawing>
      </w:r>
    </w:p>
    <w:p w:rsidR="00FC11C3" w:rsidRDefault="00A10B33" w:rsidP="00FC11C3">
      <w:pPr>
        <w:tabs>
          <w:tab w:val="left" w:pos="1089"/>
        </w:tabs>
        <w:rPr>
          <w:rFonts w:eastAsiaTheme="minorEastAsia"/>
        </w:rPr>
      </w:pPr>
      <w:r>
        <w:rPr>
          <w:rFonts w:eastAsiaTheme="minorEastAsia"/>
        </w:rPr>
        <w:t>Toto zapojení provádí funkci negovaného logického součinu. Pomocí vstupu A se otevírají Tranzistory T1 a T4. Pomocí vstupu B tranzistory T2 a T3. Pokud na vstup A i B přivedeme logickou 1, otevře se tranzistor T4 a T3, čímž se na výstup přivede logická 0. V případě, že bude alespoň jeden z výstupů ve stavu logické 0, otevře se tranzistor T1 nebo T2, které přivedou na výstup úroveň logické 1.</w:t>
      </w:r>
    </w:p>
    <w:p w:rsidR="00D34216" w:rsidRDefault="00D34216" w:rsidP="00FC11C3">
      <w:pPr>
        <w:tabs>
          <w:tab w:val="left" w:pos="1089"/>
        </w:tabs>
        <w:rPr>
          <w:rFonts w:eastAsiaTheme="minorEastAsia"/>
        </w:rPr>
      </w:pPr>
      <w:r>
        <w:rPr>
          <w:rFonts w:eastAsiaTheme="minorEastAsia"/>
        </w:rPr>
        <w:t xml:space="preserve">Nevýhodou tohoto zapojení je, že vstupy nejsou symetrické. Z důvodu zajištění shodných podmínek jsou i sériově zapojené tranzistory T3 a T4 zdvojené. </w:t>
      </w:r>
    </w:p>
    <w:p w:rsidR="00DD5D35" w:rsidRDefault="00DD5D35" w:rsidP="00FC11C3">
      <w:pPr>
        <w:tabs>
          <w:tab w:val="left" w:pos="1089"/>
        </w:tabs>
        <w:rPr>
          <w:rFonts w:eastAsiaTheme="minorEastAsia"/>
        </w:rPr>
      </w:pPr>
      <w:r>
        <w:rPr>
          <w:rFonts w:eastAsiaTheme="minorEastAsia"/>
        </w:rPr>
        <w:t xml:space="preserve">Většina obvodů CMOS je realizována s tzv. </w:t>
      </w:r>
      <w:r w:rsidRPr="009B2088">
        <w:rPr>
          <w:rFonts w:eastAsiaTheme="minorEastAsia"/>
          <w:b/>
        </w:rPr>
        <w:t>vyrovnávacími obvody (</w:t>
      </w:r>
      <w:proofErr w:type="spellStart"/>
      <w:r w:rsidRPr="009B2088">
        <w:rPr>
          <w:rFonts w:eastAsiaTheme="minorEastAsia"/>
          <w:b/>
        </w:rPr>
        <w:t>buffery</w:t>
      </w:r>
      <w:proofErr w:type="spellEnd"/>
      <w:r w:rsidRPr="009B2088">
        <w:rPr>
          <w:rFonts w:eastAsiaTheme="minorEastAsia"/>
          <w:b/>
        </w:rPr>
        <w:t>)</w:t>
      </w:r>
      <w:r>
        <w:rPr>
          <w:rFonts w:eastAsiaTheme="minorEastAsia"/>
        </w:rPr>
        <w:t xml:space="preserve"> na výstupu. Ty jsou tvořeny dvojicí sériově zapojených invertorů (první invertor pomáhá budit tranzistory dalšího invertoru). Jejich zapojením se sice zvětší zpoždění signálu, ale zvýší se strmost přechodu a převodní charakteristiky.</w:t>
      </w:r>
    </w:p>
    <w:p w:rsidR="008C7275" w:rsidRPr="000B1FCA" w:rsidRDefault="000B1FCA" w:rsidP="008C7275">
      <w:pPr>
        <w:tabs>
          <w:tab w:val="left" w:pos="1089"/>
        </w:tabs>
        <w:rPr>
          <w:rFonts w:eastAsiaTheme="minorEastAsia"/>
          <w:b/>
          <w:sz w:val="36"/>
        </w:rPr>
      </w:pPr>
      <w:r w:rsidRPr="000B1FCA">
        <w:rPr>
          <w:rFonts w:eastAsiaTheme="minorEastAsia"/>
          <w:b/>
          <w:sz w:val="36"/>
        </w:rPr>
        <w:t>POROVNÁNÍCHARAKTERISTIK OBVODŮ CMOS A TTL</w:t>
      </w:r>
    </w:p>
    <w:p w:rsidR="003205BC" w:rsidRDefault="00822E8D" w:rsidP="006738B3">
      <w:pPr>
        <w:tabs>
          <w:tab w:val="left" w:pos="1089"/>
        </w:tabs>
        <w:jc w:val="center"/>
        <w:rPr>
          <w:rFonts w:eastAsiaTheme="minorEastAsia"/>
        </w:rPr>
      </w:pPr>
      <w:r>
        <w:rPr>
          <w:rFonts w:eastAsiaTheme="minorEastAsia"/>
          <w:noProof/>
          <w:lang w:eastAsia="cs-CZ"/>
        </w:rPr>
        <w:pict>
          <v:group id="_x0000_s44842" style="position:absolute;left:0;text-align:left;margin-left:2.35pt;margin-top:29.75pt;width:462.85pt;height:108.55pt;z-index:254344192" coordorigin="1464,12131" coordsize="9257,2171">
            <v:shape id="_x0000_s44820" style="position:absolute;left:7504;top:12520;width:2236;height:1254" coordsize="1971,1292" path="m,11c144,8,288,5,381,11,474,17,508,,559,48v51,48,75,99,131,253c746,455,834,829,895,974v61,145,89,152,159,196c1124,1214,1162,1217,1315,1237v153,20,404,37,656,55e" fillcolor="white [3201]" strokecolor="#9bbb59 [3206]" strokeweight="1pt">
              <v:stroke dashstyle="dash"/>
              <v:shadow color="#868686"/>
              <v:path arrowok="t"/>
            </v:shape>
            <v:shape id="_x0000_s44821" style="position:absolute;left:2371;top:12733;width:1877;height:494" coordsize="1877,494" path="m,489v223,2,446,5,559,c672,484,633,481,680,461v47,-20,112,-35,159,-94c886,308,922,161,961,105,1000,49,1033,,1073,31v40,31,91,213,131,261c1244,340,1203,316,1315,321v112,5,337,2,562,e" fillcolor="white [3201]" strokecolor="#9bbb59 [3206]" strokeweight="1pt">
              <v:stroke dashstyle="dash"/>
              <v:shadow color="#868686"/>
              <v:path arrowok="t"/>
            </v:shape>
            <v:group id="_x0000_s44825" style="position:absolute;left:7504;top:12520;width:1745;height:1292" coordorigin="8533,12520" coordsize="1372,1292">
              <v:shape id="_x0000_s44823" style="position:absolute;left:9283;top:12520;width:622;height:1292" coordsize="1971,1292" path="m,11c144,8,288,5,381,11,474,17,508,,559,48v51,48,75,99,131,253c746,455,834,829,895,974v61,145,89,152,159,196c1124,1214,1162,1217,1315,1237v153,20,404,37,656,55e" filled="f" fillcolor="white [3201]" strokecolor="#c0504d [3205]" strokeweight="1pt">
                <v:stroke dashstyle="dash"/>
                <v:shadow color="#868686"/>
                <v:path arrowok="t"/>
              </v:shape>
              <v:shape id="_x0000_s44824" type="#_x0000_t32" style="position:absolute;left:8533;top:12520;width:750;height:0;flip:x" o:connectortype="straight" strokecolor="#c0504d [3205]" strokeweight="1pt">
                <v:stroke dashstyle="dash"/>
                <v:shadow color="#868686"/>
              </v:shape>
            </v:group>
            <v:shape id="_x0000_s44826" type="#_x0000_t202" style="position:absolute;left:4834;top:13703;width:871;height:388;mso-width-relative:margin;mso-height-relative:margin" filled="f" stroked="f">
              <v:textbox style="mso-next-textbox:#_x0000_s44826">
                <w:txbxContent>
                  <w:p w:rsidR="008E535A" w:rsidRDefault="008E535A" w:rsidP="00BF4486">
                    <w:pPr>
                      <w:jc w:val="center"/>
                    </w:pPr>
                    <w:r>
                      <w:t>U [V]</w:t>
                    </w:r>
                  </w:p>
                </w:txbxContent>
              </v:textbox>
            </v:shape>
            <v:group id="_x0000_s44809" style="position:absolute;left:2225;top:12233;width:2609;height:1783" coordorigin="1449,12233" coordsize="2076,1783" o:regroupid="81">
              <v:shape id="_x0000_s44807" type="#_x0000_t32" style="position:absolute;left:1565;top:12233;width:0;height:1783;flip:y" o:connectortype="straight">
                <v:stroke endarrow="block"/>
              </v:shape>
              <v:shape id="_x0000_s44808" type="#_x0000_t32" style="position:absolute;left:1449;top:13914;width:2076;height:0" o:connectortype="straight">
                <v:stroke endarrow="block"/>
              </v:shape>
            </v:group>
            <v:shape id="_x0000_s44827" type="#_x0000_t202" style="position:absolute;left:1464;top:12233;width:813;height:388;mso-width-relative:margin;mso-height-relative:margin" filled="f" stroked="f">
              <v:textbox style="mso-next-textbox:#_x0000_s44827">
                <w:txbxContent>
                  <w:p w:rsidR="008E535A" w:rsidRDefault="008E535A" w:rsidP="00BF4486">
                    <w:pPr>
                      <w:jc w:val="center"/>
                    </w:pPr>
                    <w:r>
                      <w:t xml:space="preserve">I </w:t>
                    </w:r>
                  </w:p>
                </w:txbxContent>
              </v:textbox>
            </v:shape>
            <v:shape id="_x0000_s44831" type="#_x0000_t202" style="position:absolute;left:2856;top:13914;width:448;height:388;mso-width-relative:margin;mso-height-relative:margin" filled="f" stroked="f">
              <v:textbox style="mso-next-textbox:#_x0000_s44831">
                <w:txbxContent>
                  <w:p w:rsidR="008E535A" w:rsidRDefault="008E535A" w:rsidP="00BF4486">
                    <w:pPr>
                      <w:jc w:val="center"/>
                    </w:pPr>
                    <w:r>
                      <w:t>1</w:t>
                    </w:r>
                  </w:p>
                </w:txbxContent>
              </v:textbox>
            </v:shape>
            <v:shape id="_x0000_s44832" type="#_x0000_t202" style="position:absolute;left:3639;top:13914;width:448;height:388;mso-width-relative:margin;mso-height-relative:margin" filled="f" stroked="f">
              <v:textbox style="mso-next-textbox:#_x0000_s44832">
                <w:txbxContent>
                  <w:p w:rsidR="008E535A" w:rsidRDefault="008E535A" w:rsidP="00BF4486">
                    <w:pPr>
                      <w:jc w:val="center"/>
                    </w:pPr>
                    <w:r>
                      <w:t>2</w:t>
                    </w:r>
                  </w:p>
                </w:txbxContent>
              </v:textbox>
            </v:shape>
            <v:group id="_x0000_s44816" style="position:absolute;left:7358;top:12131;width:2609;height:1783" coordorigin="1449,12233" coordsize="2076,1783" o:regroupid="82">
              <v:shape id="_x0000_s44817" type="#_x0000_t32" style="position:absolute;left:1565;top:12233;width:0;height:1783;flip:y" o:connectortype="straight">
                <v:stroke endarrow="block"/>
              </v:shape>
              <v:shape id="_x0000_s44818" type="#_x0000_t32" style="position:absolute;left:1449;top:13914;width:2076;height:0" o:connectortype="straight">
                <v:stroke endarrow="block"/>
              </v:shape>
            </v:group>
            <v:shape id="_x0000_s44828" type="#_x0000_t202" style="position:absolute;left:6709;top:12233;width:795;height:388;mso-width-relative:margin;mso-height-relative:margin" o:regroupid="82" filled="f" stroked="f">
              <v:textbox style="mso-next-textbox:#_x0000_s44828">
                <w:txbxContent>
                  <w:p w:rsidR="008E535A" w:rsidRDefault="008E535A" w:rsidP="00BF4486">
                    <w:pPr>
                      <w:jc w:val="center"/>
                    </w:pPr>
                    <w:r>
                      <w:t>U [V]</w:t>
                    </w:r>
                  </w:p>
                </w:txbxContent>
              </v:textbox>
            </v:shape>
            <v:shape id="_x0000_s44829" type="#_x0000_t202" style="position:absolute;left:9967;top:13577;width:754;height:388;mso-width-relative:margin;mso-height-relative:margin" o:regroupid="82" filled="f" stroked="f">
              <v:textbox style="mso-next-textbox:#_x0000_s44829">
                <w:txbxContent>
                  <w:p w:rsidR="008E535A" w:rsidRDefault="008E535A" w:rsidP="00BF4486">
                    <w:pPr>
                      <w:jc w:val="center"/>
                    </w:pPr>
                    <w:r>
                      <w:t>U [V]</w:t>
                    </w:r>
                  </w:p>
                </w:txbxContent>
              </v:textbox>
            </v:shape>
            <v:shape id="_x0000_s44833" type="#_x0000_t202" style="position:absolute;left:7764;top:13812;width:581;height:388;mso-width-relative:margin;mso-height-relative:margin" filled="f" stroked="f">
              <v:textbox style="mso-next-textbox:#_x0000_s44833">
                <w:txbxContent>
                  <w:p w:rsidR="008E535A" w:rsidRDefault="008E535A" w:rsidP="00230230">
                    <w:pPr>
                      <w:jc w:val="center"/>
                    </w:pPr>
                    <w:r>
                      <w:t>0,8</w:t>
                    </w:r>
                  </w:p>
                </w:txbxContent>
              </v:textbox>
            </v:shape>
            <v:shape id="_x0000_s44834" type="#_x0000_t202" style="position:absolute;left:8487;top:13812;width:581;height:388;mso-width-relative:margin;mso-height-relative:margin" filled="f" stroked="f">
              <v:textbox style="mso-next-textbox:#_x0000_s44834">
                <w:txbxContent>
                  <w:p w:rsidR="008E535A" w:rsidRDefault="008E535A" w:rsidP="00230230">
                    <w:pPr>
                      <w:jc w:val="center"/>
                    </w:pPr>
                    <w:r>
                      <w:t>2</w:t>
                    </w:r>
                  </w:p>
                </w:txbxContent>
              </v:textbox>
            </v:shape>
            <v:shape id="_x0000_s44837" style="position:absolute;left:2371;top:13577;width:2319;height:306" coordsize="2225,254" path="m,237v420,4,841,9,1079,c1317,228,1345,218,1429,183,1513,148,1551,52,1584,26v33,-26,23,-18,45,c1651,44,1675,100,1716,135v41,35,76,85,161,102c1962,254,2093,245,2225,237e" fillcolor="white [3201]" strokecolor="#c0504d [3205]" strokeweight="1pt">
              <v:stroke dashstyle="dash"/>
              <v:shadow color="#868686"/>
              <v:path arrowok="t"/>
            </v:shape>
            <v:shape id="_x0000_s44838" type="#_x0000_t202" style="position:absolute;left:4490;top:13280;width:971;height:388;mso-width-relative:margin;mso-height-relative:margin" filled="f" stroked="f">
              <v:textbox style="mso-next-textbox:#_x0000_s44838">
                <w:txbxContent>
                  <w:p w:rsidR="008E535A" w:rsidRPr="00C80471" w:rsidRDefault="008E535A" w:rsidP="00C80471">
                    <w:pPr>
                      <w:jc w:val="center"/>
                      <w:rPr>
                        <w:color w:val="C00000"/>
                      </w:rPr>
                    </w:pPr>
                    <w:r w:rsidRPr="00C80471">
                      <w:rPr>
                        <w:color w:val="C00000"/>
                      </w:rPr>
                      <w:t>CMOS</w:t>
                    </w:r>
                  </w:p>
                </w:txbxContent>
              </v:textbox>
            </v:shape>
            <v:shape id="_x0000_s44839" type="#_x0000_t202" style="position:absolute;left:3639;top:12621;width:971;height:388;mso-width-relative:margin;mso-height-relative:margin" filled="f" stroked="f">
              <v:textbox style="mso-next-textbox:#_x0000_s44839">
                <w:txbxContent>
                  <w:p w:rsidR="008E535A" w:rsidRPr="00C80471" w:rsidRDefault="008E535A" w:rsidP="00C80471">
                    <w:pPr>
                      <w:jc w:val="center"/>
                      <w:rPr>
                        <w:color w:val="92D050"/>
                      </w:rPr>
                    </w:pPr>
                    <w:r w:rsidRPr="00C80471">
                      <w:rPr>
                        <w:color w:val="92D050"/>
                      </w:rPr>
                      <w:t>TTL</w:t>
                    </w:r>
                  </w:p>
                </w:txbxContent>
              </v:textbox>
            </v:shape>
            <v:shape id="_x0000_s44840" type="#_x0000_t202" style="position:absolute;left:8666;top:12892;width:971;height:388;mso-width-relative:margin;mso-height-relative:margin" filled="f" stroked="f">
              <v:textbox style="mso-next-textbox:#_x0000_s44840">
                <w:txbxContent>
                  <w:p w:rsidR="008E535A" w:rsidRPr="00C80471" w:rsidRDefault="008E535A" w:rsidP="00C80471">
                    <w:pPr>
                      <w:jc w:val="center"/>
                      <w:rPr>
                        <w:color w:val="C00000"/>
                      </w:rPr>
                    </w:pPr>
                    <w:r w:rsidRPr="00C80471">
                      <w:rPr>
                        <w:color w:val="C00000"/>
                      </w:rPr>
                      <w:t>CMOS</w:t>
                    </w:r>
                  </w:p>
                </w:txbxContent>
              </v:textbox>
            </v:shape>
            <v:shape id="_x0000_s44841" type="#_x0000_t202" style="position:absolute;left:7487;top:12935;width:971;height:388;mso-width-relative:margin;mso-height-relative:margin" filled="f" stroked="f">
              <v:textbox style="mso-next-textbox:#_x0000_s44841">
                <w:txbxContent>
                  <w:p w:rsidR="008E535A" w:rsidRPr="00C80471" w:rsidRDefault="008E535A" w:rsidP="00C80471">
                    <w:pPr>
                      <w:jc w:val="center"/>
                      <w:rPr>
                        <w:color w:val="92D050"/>
                      </w:rPr>
                    </w:pPr>
                    <w:r w:rsidRPr="00C80471">
                      <w:rPr>
                        <w:color w:val="92D050"/>
                      </w:rPr>
                      <w:t>TTL</w:t>
                    </w:r>
                  </w:p>
                </w:txbxContent>
              </v:textbox>
            </v:shape>
          </v:group>
        </w:pict>
      </w:r>
      <w:r w:rsidR="00DA4A07">
        <w:rPr>
          <w:rFonts w:eastAsiaTheme="minorEastAsia"/>
        </w:rPr>
        <w:t>ODBĚROVÁ CHARAKTERISTIKA</w:t>
      </w:r>
      <w:r w:rsidR="006738B3">
        <w:rPr>
          <w:rFonts w:eastAsiaTheme="minorEastAsia"/>
        </w:rPr>
        <w:tab/>
      </w:r>
      <w:r w:rsidR="006738B3">
        <w:rPr>
          <w:rFonts w:eastAsiaTheme="minorEastAsia"/>
        </w:rPr>
        <w:tab/>
      </w:r>
      <w:r w:rsidR="006738B3">
        <w:rPr>
          <w:rFonts w:eastAsiaTheme="minorEastAsia"/>
        </w:rPr>
        <w:tab/>
      </w:r>
      <w:r w:rsidR="00DA4A07">
        <w:rPr>
          <w:rFonts w:eastAsiaTheme="minorEastAsia"/>
        </w:rPr>
        <w:tab/>
      </w:r>
      <w:r w:rsidR="00DA4A07">
        <w:rPr>
          <w:rFonts w:eastAsiaTheme="minorEastAsia"/>
        </w:rPr>
        <w:tab/>
      </w:r>
      <w:r w:rsidR="006738B3">
        <w:rPr>
          <w:rFonts w:eastAsiaTheme="minorEastAsia"/>
        </w:rPr>
        <w:t>PŘE</w:t>
      </w:r>
      <w:r w:rsidR="00BF4486">
        <w:rPr>
          <w:rFonts w:eastAsiaTheme="minorEastAsia"/>
        </w:rPr>
        <w:t>VODNÍ</w:t>
      </w:r>
      <w:r w:rsidR="00DA4A07">
        <w:rPr>
          <w:rFonts w:eastAsiaTheme="minorEastAsia"/>
        </w:rPr>
        <w:t xml:space="preserve"> CHARAKTERISTIKA</w:t>
      </w: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C80471" w:rsidRDefault="00C80471" w:rsidP="006738B3">
      <w:pPr>
        <w:tabs>
          <w:tab w:val="left" w:pos="1089"/>
        </w:tabs>
        <w:jc w:val="center"/>
        <w:rPr>
          <w:rFonts w:eastAsiaTheme="minorEastAsia"/>
        </w:rPr>
      </w:pPr>
    </w:p>
    <w:p w:rsidR="00257239" w:rsidRDefault="00DA4A07" w:rsidP="00C80471">
      <w:pPr>
        <w:tabs>
          <w:tab w:val="left" w:pos="1089"/>
        </w:tabs>
        <w:rPr>
          <w:rFonts w:eastAsiaTheme="minorEastAsia"/>
        </w:rPr>
      </w:pPr>
      <w:r>
        <w:rPr>
          <w:rFonts w:eastAsiaTheme="minorEastAsia"/>
        </w:rPr>
        <w:t xml:space="preserve">Odběr logických členů TTL se pohybuje do jednotek </w:t>
      </w:r>
      <w:proofErr w:type="spellStart"/>
      <w:r>
        <w:rPr>
          <w:rFonts w:eastAsiaTheme="minorEastAsia"/>
        </w:rPr>
        <w:t>mA</w:t>
      </w:r>
      <w:proofErr w:type="spellEnd"/>
      <w:r>
        <w:rPr>
          <w:rFonts w:eastAsiaTheme="minorEastAsia"/>
        </w:rPr>
        <w:t xml:space="preserve"> u CMOS je odběr v desítkách </w:t>
      </w:r>
      <w:proofErr w:type="spellStart"/>
      <w:r>
        <w:rPr>
          <w:rFonts w:eastAsiaTheme="minorEastAsia"/>
        </w:rPr>
        <w:t>uA</w:t>
      </w:r>
      <w:proofErr w:type="spellEnd"/>
      <w:r>
        <w:rPr>
          <w:rFonts w:eastAsiaTheme="minorEastAsia"/>
        </w:rPr>
        <w:t xml:space="preserve">. TLL členy nedosahují takové strmosti převodní charakteristiky jako obvody CMOS. </w:t>
      </w:r>
    </w:p>
    <w:p w:rsidR="00CB035F" w:rsidRPr="00CB035F" w:rsidRDefault="003B2B5B">
      <w:pPr>
        <w:rPr>
          <w:rFonts w:eastAsiaTheme="minorEastAsia"/>
          <w:b/>
          <w:sz w:val="36"/>
        </w:rPr>
      </w:pPr>
      <w:r w:rsidRPr="00CB035F">
        <w:rPr>
          <w:rFonts w:eastAsiaTheme="minorEastAsia"/>
          <w:b/>
          <w:sz w:val="36"/>
        </w:rPr>
        <w:lastRenderedPageBreak/>
        <w:t>33. KLOPNÉ OBVODY</w:t>
      </w:r>
    </w:p>
    <w:p w:rsidR="00C80471" w:rsidRDefault="00CB035F" w:rsidP="003A584B">
      <w:pPr>
        <w:rPr>
          <w:rFonts w:eastAsiaTheme="minorEastAsia"/>
        </w:rPr>
      </w:pPr>
      <w:r>
        <w:rPr>
          <w:rFonts w:eastAsiaTheme="minorEastAsia"/>
        </w:rPr>
        <w:t xml:space="preserve">Klopný obvod je elektronický obvod, jehož výstup může nabývat </w:t>
      </w:r>
      <w:r w:rsidRPr="00134E9A">
        <w:rPr>
          <w:rFonts w:eastAsiaTheme="minorEastAsia"/>
          <w:b/>
        </w:rPr>
        <w:t>dvou odlišných napěťových stavů</w:t>
      </w:r>
      <w:r w:rsidR="009E28CB">
        <w:rPr>
          <w:rFonts w:eastAsiaTheme="minorEastAsia"/>
        </w:rPr>
        <w:t xml:space="preserve"> (logické 0 nebo logické 1)</w:t>
      </w:r>
      <w:r>
        <w:rPr>
          <w:rFonts w:eastAsiaTheme="minorEastAsia"/>
        </w:rPr>
        <w:t>, přičemž ke změně z prvního do druhého dochází skokově.</w:t>
      </w:r>
    </w:p>
    <w:p w:rsidR="00423122" w:rsidRDefault="00423122" w:rsidP="003A584B">
      <w:pPr>
        <w:rPr>
          <w:rFonts w:eastAsiaTheme="minorEastAsia"/>
        </w:rPr>
      </w:pPr>
      <w:r>
        <w:rPr>
          <w:rFonts w:eastAsiaTheme="minorEastAsia"/>
        </w:rPr>
        <w:t>Podle reakce je lze rozdělit na asynchronní a synchronní</w:t>
      </w:r>
      <w:r w:rsidRPr="00134E9A">
        <w:rPr>
          <w:rFonts w:eastAsiaTheme="minorEastAsia"/>
        </w:rPr>
        <w:t>.</w:t>
      </w:r>
      <w:r w:rsidRPr="00134E9A">
        <w:rPr>
          <w:rFonts w:eastAsiaTheme="minorEastAsia"/>
          <w:b/>
        </w:rPr>
        <w:t xml:space="preserve"> Asynchronní</w:t>
      </w:r>
      <w:r>
        <w:rPr>
          <w:rFonts w:eastAsiaTheme="minorEastAsia"/>
        </w:rPr>
        <w:t xml:space="preserve"> klopné obvody reagují ihned po přivedení hodnoty na vstup. </w:t>
      </w:r>
      <w:r w:rsidRPr="00134E9A">
        <w:rPr>
          <w:rFonts w:eastAsiaTheme="minorEastAsia"/>
          <w:b/>
        </w:rPr>
        <w:t>Synchronní</w:t>
      </w:r>
      <w:r>
        <w:rPr>
          <w:rFonts w:eastAsiaTheme="minorEastAsia"/>
        </w:rPr>
        <w:t xml:space="preserve"> čekají s reakcí až na příchod řídícího impulzu (např. hodinový signál).</w:t>
      </w:r>
    </w:p>
    <w:p w:rsidR="00885EA3" w:rsidRDefault="00885EA3" w:rsidP="003A584B">
      <w:pPr>
        <w:rPr>
          <w:rFonts w:eastAsiaTheme="minorEastAsia"/>
        </w:rPr>
      </w:pPr>
      <w:r>
        <w:rPr>
          <w:rFonts w:eastAsiaTheme="minorEastAsia"/>
        </w:rPr>
        <w:t>Mezi základní členy klopných obvodů patří bistabilní klopný obvody, monostabilní klopný obvody a astabilní klopný obvody. Na jejich základě lze skládat složitější klopné obvody jako je např. klopný obvod D nebo klopný obvod JK.</w:t>
      </w:r>
    </w:p>
    <w:p w:rsidR="00645255" w:rsidRPr="00D06063" w:rsidRDefault="00645255" w:rsidP="003A584B">
      <w:pPr>
        <w:rPr>
          <w:rFonts w:eastAsiaTheme="minorEastAsia"/>
          <w:b/>
          <w:sz w:val="28"/>
        </w:rPr>
      </w:pPr>
      <w:r w:rsidRPr="00D06063">
        <w:rPr>
          <w:rFonts w:eastAsiaTheme="minorEastAsia"/>
          <w:b/>
          <w:sz w:val="28"/>
        </w:rPr>
        <w:t>BISTABILNÍ KLOPNÉ OBVODY</w:t>
      </w:r>
    </w:p>
    <w:p w:rsidR="00165D45" w:rsidRDefault="00165D45" w:rsidP="003A584B">
      <w:pPr>
        <w:rPr>
          <w:rFonts w:eastAsiaTheme="minorEastAsia"/>
        </w:rPr>
      </w:pPr>
      <w:r>
        <w:rPr>
          <w:rFonts w:eastAsiaTheme="minorEastAsia"/>
        </w:rPr>
        <w:t>Má dva stabilní stavy výstupu, které se mění na základě signálů na vstupu.</w:t>
      </w:r>
    </w:p>
    <w:p w:rsidR="001F54E8" w:rsidRPr="00D550A6" w:rsidRDefault="001F54E8" w:rsidP="003A584B">
      <w:pPr>
        <w:rPr>
          <w:rFonts w:eastAsiaTheme="minorEastAsia"/>
          <w:b/>
        </w:rPr>
      </w:pPr>
      <w:r w:rsidRPr="00D550A6">
        <w:rPr>
          <w:rFonts w:eastAsiaTheme="minorEastAsia"/>
          <w:b/>
        </w:rPr>
        <w:t>BISTABILNÍ KLOPNÝ OBVOD RS Z HRADEL NAND</w:t>
      </w:r>
    </w:p>
    <w:p w:rsidR="00D550A6" w:rsidRDefault="00D550A6" w:rsidP="00B45AD1">
      <w:pPr>
        <w:jc w:val="center"/>
        <w:rPr>
          <w:rFonts w:eastAsiaTheme="minorEastAsia"/>
        </w:rPr>
      </w:pPr>
      <w:r w:rsidRPr="00D550A6">
        <w:rPr>
          <w:rFonts w:eastAsiaTheme="minorEastAsia"/>
          <w:noProof/>
          <w:lang w:eastAsia="cs-CZ"/>
        </w:rPr>
        <w:drawing>
          <wp:inline distT="0" distB="0" distL="0" distR="0">
            <wp:extent cx="1897534" cy="1822538"/>
            <wp:effectExtent l="19050" t="0" r="7466" b="0"/>
            <wp:docPr id="675" name="obrázek 2"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BKO.png"/>
                    <pic:cNvPicPr>
                      <a:picLocks noChangeAspect="1" noChangeArrowheads="1"/>
                    </pic:cNvPicPr>
                  </pic:nvPicPr>
                  <pic:blipFill>
                    <a:blip r:embed="rId159" cstate="print"/>
                    <a:srcRect/>
                    <a:stretch>
                      <a:fillRect/>
                    </a:stretch>
                  </pic:blipFill>
                  <pic:spPr bwMode="auto">
                    <a:xfrm>
                      <a:off x="0" y="0"/>
                      <a:ext cx="1901905" cy="1826737"/>
                    </a:xfrm>
                    <a:prstGeom prst="rect">
                      <a:avLst/>
                    </a:prstGeom>
                    <a:noFill/>
                    <a:ln w="9525">
                      <a:noFill/>
                      <a:miter lim="800000"/>
                      <a:headEnd/>
                      <a:tailEnd/>
                    </a:ln>
                  </pic:spPr>
                </pic:pic>
              </a:graphicData>
            </a:graphic>
          </wp:inline>
        </w:drawing>
      </w:r>
      <w:r w:rsidR="00AC3490">
        <w:rPr>
          <w:rFonts w:eastAsiaTheme="minorEastAsia"/>
        </w:rPr>
        <w:tab/>
      </w:r>
      <w:r w:rsidR="00AC3490">
        <w:rPr>
          <w:rFonts w:eastAsiaTheme="minorEastAsia"/>
        </w:rPr>
        <w:tab/>
      </w:r>
      <w:r w:rsidR="00AC3490">
        <w:rPr>
          <w:rFonts w:eastAsiaTheme="minorEastAsia"/>
          <w:noProof/>
          <w:lang w:eastAsia="cs-CZ"/>
        </w:rPr>
        <w:drawing>
          <wp:inline distT="0" distB="0" distL="0" distR="0">
            <wp:extent cx="619125" cy="1209675"/>
            <wp:effectExtent l="19050" t="0" r="9525" b="0"/>
            <wp:docPr id="682" name="obrázek 9" descr="C:\Users\cizelu\Desktop\Tabulk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abulkaRS2.JPG"/>
                    <pic:cNvPicPr>
                      <a:picLocks noChangeAspect="1" noChangeArrowheads="1"/>
                    </pic:cNvPicPr>
                  </pic:nvPicPr>
                  <pic:blipFill>
                    <a:blip r:embed="rId160" cstate="print"/>
                    <a:srcRect/>
                    <a:stretch>
                      <a:fillRect/>
                    </a:stretch>
                  </pic:blipFill>
                  <pic:spPr bwMode="auto">
                    <a:xfrm>
                      <a:off x="0" y="0"/>
                      <a:ext cx="619125" cy="1209675"/>
                    </a:xfrm>
                    <a:prstGeom prst="rect">
                      <a:avLst/>
                    </a:prstGeom>
                    <a:noFill/>
                    <a:ln w="9525">
                      <a:noFill/>
                      <a:miter lim="800000"/>
                      <a:headEnd/>
                      <a:tailEnd/>
                    </a:ln>
                  </pic:spPr>
                </pic:pic>
              </a:graphicData>
            </a:graphic>
          </wp:inline>
        </w:drawing>
      </w:r>
    </w:p>
    <w:p w:rsidR="001D1607" w:rsidRDefault="00016CEA" w:rsidP="001D1607">
      <w:pPr>
        <w:rPr>
          <w:rFonts w:eastAsiaTheme="minorEastAsia"/>
        </w:rPr>
      </w:pPr>
      <w:r>
        <w:rPr>
          <w:rFonts w:eastAsiaTheme="minorEastAsia"/>
        </w:rPr>
        <w:t xml:space="preserve">Obvod se skládá ze dvou hradel NAND. Má dva vstupy S - set a R - reset a dva výstupy, z nichž jeden je negovaný. </w:t>
      </w:r>
    </w:p>
    <w:p w:rsidR="001F54E8" w:rsidRPr="00A718DB" w:rsidRDefault="001F54E8" w:rsidP="001F54E8">
      <w:pPr>
        <w:rPr>
          <w:rFonts w:eastAsiaTheme="minorEastAsia"/>
          <w:b/>
        </w:rPr>
      </w:pPr>
      <w:r w:rsidRPr="00A718DB">
        <w:rPr>
          <w:rFonts w:eastAsiaTheme="minorEastAsia"/>
          <w:b/>
        </w:rPr>
        <w:t>BISTABILNÍ KLOPNÝ OBVOD RS Z TRANZISTORŮ</w:t>
      </w:r>
    </w:p>
    <w:p w:rsidR="00E7519A" w:rsidRDefault="00A718DB" w:rsidP="00A718DB">
      <w:pPr>
        <w:jc w:val="center"/>
        <w:rPr>
          <w:rFonts w:eastAsiaTheme="minorEastAsia"/>
        </w:rPr>
      </w:pPr>
      <w:r>
        <w:rPr>
          <w:rFonts w:eastAsiaTheme="minorEastAsia"/>
          <w:noProof/>
          <w:lang w:eastAsia="cs-CZ"/>
        </w:rPr>
        <w:drawing>
          <wp:inline distT="0" distB="0" distL="0" distR="0">
            <wp:extent cx="5753735" cy="2338070"/>
            <wp:effectExtent l="19050" t="0" r="0" b="0"/>
            <wp:docPr id="679" name="obrázek 6" descr="C:\Users\cizelu\Desktop\b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ko.png"/>
                    <pic:cNvPicPr>
                      <a:picLocks noChangeAspect="1" noChangeArrowheads="1"/>
                    </pic:cNvPicPr>
                  </pic:nvPicPr>
                  <pic:blipFill>
                    <a:blip r:embed="rId161" cstate="print"/>
                    <a:srcRect/>
                    <a:stretch>
                      <a:fillRect/>
                    </a:stretch>
                  </pic:blipFill>
                  <pic:spPr bwMode="auto">
                    <a:xfrm>
                      <a:off x="0" y="0"/>
                      <a:ext cx="5753735" cy="2338070"/>
                    </a:xfrm>
                    <a:prstGeom prst="rect">
                      <a:avLst/>
                    </a:prstGeom>
                    <a:noFill/>
                    <a:ln w="9525">
                      <a:noFill/>
                      <a:miter lim="800000"/>
                      <a:headEnd/>
                      <a:tailEnd/>
                    </a:ln>
                  </pic:spPr>
                </pic:pic>
              </a:graphicData>
            </a:graphic>
          </wp:inline>
        </w:drawing>
      </w:r>
    </w:p>
    <w:p w:rsidR="007D039F" w:rsidRDefault="0010634C" w:rsidP="007D039F">
      <w:pPr>
        <w:rPr>
          <w:rFonts w:eastAsiaTheme="minorEastAsia"/>
        </w:rPr>
      </w:pPr>
      <w:r>
        <w:rPr>
          <w:rFonts w:eastAsiaTheme="minorEastAsia"/>
        </w:rPr>
        <w:lastRenderedPageBreak/>
        <w:t xml:space="preserve">Po přivedení logické 1. na vstup S a logické 0 na vstup R se tranzistor T4 otevře, což způsobí  zavření tranzistoru T1. Tranzistor T3 bude zavřený a otevře se tranzistor T2. Proto se na výstupu Q objeví logická 0 a na negovaném výstupu logická 1. </w:t>
      </w:r>
    </w:p>
    <w:p w:rsidR="00645255" w:rsidRPr="00D06063" w:rsidRDefault="00645255" w:rsidP="003A584B">
      <w:pPr>
        <w:rPr>
          <w:rFonts w:eastAsiaTheme="minorEastAsia"/>
          <w:b/>
          <w:sz w:val="28"/>
        </w:rPr>
      </w:pPr>
      <w:r w:rsidRPr="00D06063">
        <w:rPr>
          <w:rFonts w:eastAsiaTheme="minorEastAsia"/>
          <w:b/>
          <w:sz w:val="28"/>
        </w:rPr>
        <w:t>MONOSTABILNÍ KLOPNÉ OBVODY</w:t>
      </w:r>
    </w:p>
    <w:p w:rsidR="00165D45" w:rsidRDefault="00165D45" w:rsidP="003A584B">
      <w:pPr>
        <w:rPr>
          <w:rFonts w:eastAsiaTheme="minorEastAsia"/>
        </w:rPr>
      </w:pPr>
      <w:r>
        <w:rPr>
          <w:rFonts w:eastAsiaTheme="minorEastAsia"/>
        </w:rPr>
        <w:t xml:space="preserve">Výstup je v klidu ve stabilní stavu, ale po příchodu vstupního impulzu se výstup na určitou dobu překlopí do tzv. </w:t>
      </w:r>
      <w:proofErr w:type="spellStart"/>
      <w:r>
        <w:rPr>
          <w:rFonts w:eastAsiaTheme="minorEastAsia"/>
        </w:rPr>
        <w:t>kvazistabilního</w:t>
      </w:r>
      <w:proofErr w:type="spellEnd"/>
      <w:r>
        <w:rPr>
          <w:rFonts w:eastAsiaTheme="minorEastAsia"/>
        </w:rPr>
        <w:t xml:space="preserve"> (dočasně stabilního) stavu. Dobu, po kterou bude obvod v </w:t>
      </w:r>
      <w:proofErr w:type="spellStart"/>
      <w:r>
        <w:rPr>
          <w:rFonts w:eastAsiaTheme="minorEastAsia"/>
        </w:rPr>
        <w:t>kvazistabilním</w:t>
      </w:r>
      <w:proofErr w:type="spellEnd"/>
      <w:r>
        <w:rPr>
          <w:rFonts w:eastAsiaTheme="minorEastAsia"/>
        </w:rPr>
        <w:t xml:space="preserve"> stavu lze nastavit.</w:t>
      </w:r>
    </w:p>
    <w:p w:rsidR="00BC770C" w:rsidRDefault="00BC770C" w:rsidP="003A584B">
      <w:pPr>
        <w:rPr>
          <w:rFonts w:eastAsiaTheme="minorEastAsia"/>
        </w:rPr>
      </w:pPr>
      <w:r>
        <w:rPr>
          <w:rFonts w:eastAsiaTheme="minorEastAsia"/>
        </w:rPr>
        <w:t>Používají se např. k úpravě délky impulzu.</w:t>
      </w:r>
    </w:p>
    <w:p w:rsidR="00963629" w:rsidRPr="00A718DB" w:rsidRDefault="00963629" w:rsidP="00963629">
      <w:pPr>
        <w:rPr>
          <w:rFonts w:eastAsiaTheme="minorEastAsia"/>
          <w:b/>
        </w:rPr>
      </w:pPr>
      <w:r w:rsidRPr="00A718DB">
        <w:rPr>
          <w:rFonts w:eastAsiaTheme="minorEastAsia"/>
          <w:b/>
        </w:rPr>
        <w:t>MONOSTABILNÍ KLOPNÝ OBVOD RS Z HRADEL NAND</w:t>
      </w:r>
    </w:p>
    <w:p w:rsidR="00D550A6" w:rsidRDefault="00D550A6" w:rsidP="00D550A6">
      <w:pPr>
        <w:jc w:val="center"/>
        <w:rPr>
          <w:rFonts w:eastAsiaTheme="minorEastAsia"/>
        </w:rPr>
      </w:pPr>
      <w:r>
        <w:rPr>
          <w:rFonts w:eastAsiaTheme="minorEastAsia"/>
          <w:noProof/>
          <w:lang w:eastAsia="cs-CZ"/>
        </w:rPr>
        <w:drawing>
          <wp:inline distT="0" distB="0" distL="0" distR="0">
            <wp:extent cx="2097246" cy="2276636"/>
            <wp:effectExtent l="19050" t="0" r="0" b="0"/>
            <wp:docPr id="676" name="obrázek 3"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MKO.png"/>
                    <pic:cNvPicPr>
                      <a:picLocks noChangeAspect="1" noChangeArrowheads="1"/>
                    </pic:cNvPicPr>
                  </pic:nvPicPr>
                  <pic:blipFill>
                    <a:blip r:embed="rId162" cstate="print"/>
                    <a:srcRect/>
                    <a:stretch>
                      <a:fillRect/>
                    </a:stretch>
                  </pic:blipFill>
                  <pic:spPr bwMode="auto">
                    <a:xfrm>
                      <a:off x="0" y="0"/>
                      <a:ext cx="2097103" cy="2276480"/>
                    </a:xfrm>
                    <a:prstGeom prst="rect">
                      <a:avLst/>
                    </a:prstGeom>
                    <a:noFill/>
                    <a:ln w="9525">
                      <a:noFill/>
                      <a:miter lim="800000"/>
                      <a:headEnd/>
                      <a:tailEnd/>
                    </a:ln>
                  </pic:spPr>
                </pic:pic>
              </a:graphicData>
            </a:graphic>
          </wp:inline>
        </w:drawing>
      </w:r>
    </w:p>
    <w:p w:rsidR="00287B51" w:rsidRDefault="00F71147" w:rsidP="00287B51">
      <w:pPr>
        <w:rPr>
          <w:rFonts w:eastAsiaTheme="minorEastAsia"/>
        </w:rPr>
      </w:pPr>
      <w:r>
        <w:rPr>
          <w:rFonts w:eastAsiaTheme="minorEastAsia"/>
        </w:rPr>
        <w:t>Po příchodu logické 0 na vstup S se na výstupu Q objeví logická 1 a začne se nabíjet kondenzátor C1. Po jeho nebití se na vstupech druhého NANDU objeví logická 0 a na negovaném výstupu bude logická 1, která zajistí, že se prvnímu NANDU objeví na výstupu logická 0.</w:t>
      </w:r>
    </w:p>
    <w:p w:rsidR="00963629" w:rsidRPr="00821325" w:rsidRDefault="00963629" w:rsidP="00963629">
      <w:pPr>
        <w:rPr>
          <w:rFonts w:eastAsiaTheme="minorEastAsia"/>
          <w:b/>
        </w:rPr>
      </w:pPr>
      <w:r w:rsidRPr="00821325">
        <w:rPr>
          <w:rFonts w:eastAsiaTheme="minorEastAsia"/>
          <w:b/>
        </w:rPr>
        <w:t>MONOSTABILNÍ KLOPNÝ OBVOD RS Z TRANZISTORŮ</w:t>
      </w:r>
    </w:p>
    <w:p w:rsidR="00A718DB" w:rsidRDefault="00821325" w:rsidP="00821325">
      <w:pPr>
        <w:jc w:val="center"/>
        <w:rPr>
          <w:rFonts w:eastAsiaTheme="minorEastAsia"/>
        </w:rPr>
      </w:pPr>
      <w:r>
        <w:rPr>
          <w:rFonts w:eastAsiaTheme="minorEastAsia"/>
          <w:noProof/>
          <w:lang w:eastAsia="cs-CZ"/>
        </w:rPr>
        <w:drawing>
          <wp:inline distT="0" distB="0" distL="0" distR="0">
            <wp:extent cx="5228288" cy="2457730"/>
            <wp:effectExtent l="19050" t="0" r="0" b="0"/>
            <wp:docPr id="680" name="obrázek 7" descr="C:\Users\cizelu\Desktop\m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mko.png"/>
                    <pic:cNvPicPr>
                      <a:picLocks noChangeAspect="1" noChangeArrowheads="1"/>
                    </pic:cNvPicPr>
                  </pic:nvPicPr>
                  <pic:blipFill>
                    <a:blip r:embed="rId163" cstate="print"/>
                    <a:srcRect/>
                    <a:stretch>
                      <a:fillRect/>
                    </a:stretch>
                  </pic:blipFill>
                  <pic:spPr bwMode="auto">
                    <a:xfrm>
                      <a:off x="0" y="0"/>
                      <a:ext cx="5223647" cy="2455548"/>
                    </a:xfrm>
                    <a:prstGeom prst="rect">
                      <a:avLst/>
                    </a:prstGeom>
                    <a:noFill/>
                    <a:ln w="9525">
                      <a:noFill/>
                      <a:miter lim="800000"/>
                      <a:headEnd/>
                      <a:tailEnd/>
                    </a:ln>
                  </pic:spPr>
                </pic:pic>
              </a:graphicData>
            </a:graphic>
          </wp:inline>
        </w:drawing>
      </w:r>
    </w:p>
    <w:p w:rsidR="00057860" w:rsidRDefault="0059171E" w:rsidP="00057860">
      <w:pPr>
        <w:rPr>
          <w:rFonts w:eastAsiaTheme="minorEastAsia"/>
        </w:rPr>
      </w:pPr>
      <w:r>
        <w:rPr>
          <w:rFonts w:eastAsiaTheme="minorEastAsia"/>
        </w:rPr>
        <w:lastRenderedPageBreak/>
        <w:t>Po přivedení logické 1 na vstup S se sepne tranzistor T3 a začne nabíjet kondenzátor C1. Tranzistor T2 se rozepne a sepne se tranzistor T1 (v tomto momentě již nezávisí na úrovni na vstupu). K</w:t>
      </w:r>
      <w:r w:rsidR="00A62BFF">
        <w:rPr>
          <w:rFonts w:eastAsiaTheme="minorEastAsia"/>
        </w:rPr>
        <w:t>dyž se kondenzátor nabije, sepne se tranzistor T2</w:t>
      </w:r>
      <w:r w:rsidR="00A557CE">
        <w:rPr>
          <w:rFonts w:eastAsiaTheme="minorEastAsia"/>
        </w:rPr>
        <w:t>, což způsobí rozepnutí tranzistoru T1</w:t>
      </w:r>
      <w:r w:rsidR="00A62BFF">
        <w:rPr>
          <w:rFonts w:eastAsiaTheme="minorEastAsia"/>
        </w:rPr>
        <w:t xml:space="preserve">, čímž se výstup vrátí do původní úrovně - logické 0. </w:t>
      </w:r>
    </w:p>
    <w:p w:rsidR="00645255" w:rsidRPr="00D06063" w:rsidRDefault="00645255" w:rsidP="003A584B">
      <w:pPr>
        <w:rPr>
          <w:rFonts w:eastAsiaTheme="minorEastAsia"/>
          <w:b/>
          <w:sz w:val="28"/>
        </w:rPr>
      </w:pPr>
      <w:r w:rsidRPr="00D06063">
        <w:rPr>
          <w:rFonts w:eastAsiaTheme="minorEastAsia"/>
          <w:b/>
          <w:sz w:val="28"/>
        </w:rPr>
        <w:t>ASTABILNÍ KLOPNÉ OBVODY</w:t>
      </w:r>
    </w:p>
    <w:p w:rsidR="00BC770C" w:rsidRDefault="00165D45" w:rsidP="003A584B">
      <w:pPr>
        <w:rPr>
          <w:rFonts w:eastAsiaTheme="minorEastAsia"/>
        </w:rPr>
      </w:pPr>
      <w:r>
        <w:rPr>
          <w:rFonts w:eastAsiaTheme="minorEastAsia"/>
        </w:rPr>
        <w:t xml:space="preserve">Nemá žádný stabilní stav, a tak je na výstupu signál obdélníkového průběhu. Jeho frekvenci i střídu lze nastavit pomocí parametrů součástek. </w:t>
      </w:r>
    </w:p>
    <w:p w:rsidR="00165D45" w:rsidRDefault="00BC770C" w:rsidP="003A584B">
      <w:pPr>
        <w:rPr>
          <w:rFonts w:eastAsiaTheme="minorEastAsia"/>
        </w:rPr>
      </w:pPr>
      <w:r>
        <w:rPr>
          <w:rFonts w:eastAsiaTheme="minorEastAsia"/>
        </w:rPr>
        <w:t xml:space="preserve">Proto se používají např. jako generátory </w:t>
      </w:r>
      <w:proofErr w:type="spellStart"/>
      <w:r>
        <w:rPr>
          <w:rFonts w:eastAsiaTheme="minorEastAsia"/>
        </w:rPr>
        <w:t>obdelníkového</w:t>
      </w:r>
      <w:proofErr w:type="spellEnd"/>
      <w:r>
        <w:rPr>
          <w:rFonts w:eastAsiaTheme="minorEastAsia"/>
        </w:rPr>
        <w:t xml:space="preserve"> průběhu.</w:t>
      </w:r>
    </w:p>
    <w:p w:rsidR="00963629" w:rsidRPr="001A7143" w:rsidRDefault="00963629" w:rsidP="00963629">
      <w:pPr>
        <w:rPr>
          <w:rFonts w:eastAsiaTheme="minorEastAsia"/>
          <w:b/>
        </w:rPr>
      </w:pPr>
      <w:r w:rsidRPr="001A7143">
        <w:rPr>
          <w:rFonts w:eastAsiaTheme="minorEastAsia"/>
          <w:b/>
        </w:rPr>
        <w:t>ASTABILNÍ KLOPNÝ OBVOD RS Z HRADEL NAND</w:t>
      </w:r>
    </w:p>
    <w:p w:rsidR="00B45AD1" w:rsidRDefault="009252B9" w:rsidP="009252B9">
      <w:pPr>
        <w:jc w:val="center"/>
        <w:rPr>
          <w:rFonts w:eastAsiaTheme="minorEastAsia"/>
        </w:rPr>
      </w:pPr>
      <w:r>
        <w:rPr>
          <w:rFonts w:eastAsiaTheme="minorEastAsia"/>
          <w:noProof/>
          <w:lang w:eastAsia="cs-CZ"/>
        </w:rPr>
        <w:drawing>
          <wp:inline distT="0" distB="0" distL="0" distR="0">
            <wp:extent cx="2274850" cy="1909268"/>
            <wp:effectExtent l="19050" t="0" r="0" b="0"/>
            <wp:docPr id="677" name="obrázek 4"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AKO.png"/>
                    <pic:cNvPicPr>
                      <a:picLocks noChangeAspect="1" noChangeArrowheads="1"/>
                    </pic:cNvPicPr>
                  </pic:nvPicPr>
                  <pic:blipFill>
                    <a:blip r:embed="rId164" cstate="print"/>
                    <a:srcRect/>
                    <a:stretch>
                      <a:fillRect/>
                    </a:stretch>
                  </pic:blipFill>
                  <pic:spPr bwMode="auto">
                    <a:xfrm>
                      <a:off x="0" y="0"/>
                      <a:ext cx="2274721" cy="1909160"/>
                    </a:xfrm>
                    <a:prstGeom prst="rect">
                      <a:avLst/>
                    </a:prstGeom>
                    <a:noFill/>
                    <a:ln w="9525">
                      <a:noFill/>
                      <a:miter lim="800000"/>
                      <a:headEnd/>
                      <a:tailEnd/>
                    </a:ln>
                  </pic:spPr>
                </pic:pic>
              </a:graphicData>
            </a:graphic>
          </wp:inline>
        </w:drawing>
      </w:r>
    </w:p>
    <w:p w:rsidR="00D14153" w:rsidRDefault="00690638" w:rsidP="00D14153">
      <w:pPr>
        <w:rPr>
          <w:rFonts w:eastAsiaTheme="minorEastAsia"/>
        </w:rPr>
      </w:pPr>
      <w:r>
        <w:rPr>
          <w:rFonts w:eastAsiaTheme="minorEastAsia"/>
        </w:rPr>
        <w:t xml:space="preserve">Po připojení napájení jsou výstupy nastaveny náhodně. Pokud výstup Q bude v logické 1, začne se nabíjet kondenzátor C1, což způsobí, že negovaný výstup bude v logické 0. Po jeho nebití přestane obvodem C1 a R1 procházet proud, a tak se negovaný výstup překlopí do logické 1 a začne se nabíjet druhý kondenzátor, což způsobí, že výstup Q bude v logické 0. Po jeho nabití se děj opakuje a na výstupech je obdélníkový signál. </w:t>
      </w:r>
    </w:p>
    <w:p w:rsidR="00963629" w:rsidRPr="00F50D6B" w:rsidRDefault="00963629" w:rsidP="00963629">
      <w:pPr>
        <w:rPr>
          <w:rFonts w:eastAsiaTheme="minorEastAsia"/>
          <w:b/>
        </w:rPr>
      </w:pPr>
      <w:r w:rsidRPr="00F50D6B">
        <w:rPr>
          <w:rFonts w:eastAsiaTheme="minorEastAsia"/>
          <w:b/>
        </w:rPr>
        <w:t>ASTABILNÍ KLOPNÝ OBVOD RS Z TRANZISTORŮ</w:t>
      </w:r>
    </w:p>
    <w:p w:rsidR="00963629" w:rsidRDefault="00F50D6B" w:rsidP="00F50D6B">
      <w:pPr>
        <w:jc w:val="center"/>
        <w:rPr>
          <w:rFonts w:eastAsiaTheme="minorEastAsia"/>
        </w:rPr>
      </w:pPr>
      <w:r>
        <w:rPr>
          <w:rFonts w:eastAsiaTheme="minorEastAsia"/>
          <w:noProof/>
          <w:lang w:eastAsia="cs-CZ"/>
        </w:rPr>
        <w:drawing>
          <wp:inline distT="0" distB="0" distL="0" distR="0">
            <wp:extent cx="3997288" cy="2495550"/>
            <wp:effectExtent l="19050" t="0" r="3212" b="0"/>
            <wp:docPr id="681" name="obrázek 8" descr="C:\Users\cizelu\Desktop\ak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ko.png"/>
                    <pic:cNvPicPr>
                      <a:picLocks noChangeAspect="1" noChangeArrowheads="1"/>
                    </pic:cNvPicPr>
                  </pic:nvPicPr>
                  <pic:blipFill>
                    <a:blip r:embed="rId165" cstate="print"/>
                    <a:srcRect/>
                    <a:stretch>
                      <a:fillRect/>
                    </a:stretch>
                  </pic:blipFill>
                  <pic:spPr bwMode="auto">
                    <a:xfrm>
                      <a:off x="0" y="0"/>
                      <a:ext cx="4012936" cy="2505319"/>
                    </a:xfrm>
                    <a:prstGeom prst="rect">
                      <a:avLst/>
                    </a:prstGeom>
                    <a:noFill/>
                    <a:ln w="9525">
                      <a:noFill/>
                      <a:miter lim="800000"/>
                      <a:headEnd/>
                      <a:tailEnd/>
                    </a:ln>
                  </pic:spPr>
                </pic:pic>
              </a:graphicData>
            </a:graphic>
          </wp:inline>
        </w:drawing>
      </w:r>
    </w:p>
    <w:p w:rsidR="00690638" w:rsidRPr="00A559BC" w:rsidRDefault="00BE2070" w:rsidP="00690638">
      <w:pPr>
        <w:rPr>
          <w:rFonts w:eastAsiaTheme="minorEastAsia"/>
        </w:rPr>
      </w:pPr>
      <w:r>
        <w:rPr>
          <w:rFonts w:eastAsiaTheme="minorEastAsia"/>
        </w:rPr>
        <w:lastRenderedPageBreak/>
        <w:t xml:space="preserve">Obvod funguje obdobně jako předchozí z hradel NAND. Střídavě se nabíjejí kondenzátory C1 a C2, což způsobuje, že </w:t>
      </w:r>
      <w:proofErr w:type="spellStart"/>
      <w:r>
        <w:rPr>
          <w:rFonts w:eastAsiaTheme="minorEastAsia"/>
        </w:rPr>
        <w:t>tranzitory</w:t>
      </w:r>
      <w:proofErr w:type="spellEnd"/>
      <w:r>
        <w:rPr>
          <w:rFonts w:eastAsiaTheme="minorEastAsia"/>
        </w:rPr>
        <w:t xml:space="preserve"> T1 a T2 se zavírají a otevírají a na výstupu jsou obdélníkové impulzy. Je vhodné výstup nezatěžovat, aby nedocházelo ke změně délky nabíjení (při velkém zatížení by velká část nabíjecího proudu tekla do zátěže a zmenšil by se kmitočet a změnila střída). </w:t>
      </w:r>
    </w:p>
    <w:sectPr w:rsidR="00690638"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3D9" w:rsidRDefault="001063D9" w:rsidP="009A3E3B">
      <w:pPr>
        <w:spacing w:after="0" w:line="240" w:lineRule="auto"/>
      </w:pPr>
      <w:r>
        <w:separator/>
      </w:r>
    </w:p>
  </w:endnote>
  <w:endnote w:type="continuationSeparator" w:id="0">
    <w:p w:rsidR="001063D9" w:rsidRDefault="001063D9"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3D9" w:rsidRDefault="001063D9" w:rsidP="009A3E3B">
      <w:pPr>
        <w:spacing w:after="0" w:line="240" w:lineRule="auto"/>
      </w:pPr>
      <w:r>
        <w:separator/>
      </w:r>
    </w:p>
  </w:footnote>
  <w:footnote w:type="continuationSeparator" w:id="0">
    <w:p w:rsidR="001063D9" w:rsidRDefault="001063D9"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11CE"/>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6CEA"/>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6BB9"/>
    <w:rsid w:val="000372C4"/>
    <w:rsid w:val="00037B84"/>
    <w:rsid w:val="000404C5"/>
    <w:rsid w:val="00040BC0"/>
    <w:rsid w:val="00040DD3"/>
    <w:rsid w:val="00040EDF"/>
    <w:rsid w:val="00040EFF"/>
    <w:rsid w:val="00041171"/>
    <w:rsid w:val="000413C6"/>
    <w:rsid w:val="00041840"/>
    <w:rsid w:val="00042048"/>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860"/>
    <w:rsid w:val="00057932"/>
    <w:rsid w:val="000611D0"/>
    <w:rsid w:val="000611F7"/>
    <w:rsid w:val="00061F5F"/>
    <w:rsid w:val="0006242B"/>
    <w:rsid w:val="00062B29"/>
    <w:rsid w:val="000631C9"/>
    <w:rsid w:val="00063B0A"/>
    <w:rsid w:val="0006527C"/>
    <w:rsid w:val="00065362"/>
    <w:rsid w:val="0006606D"/>
    <w:rsid w:val="00066EFC"/>
    <w:rsid w:val="00067207"/>
    <w:rsid w:val="00067929"/>
    <w:rsid w:val="00071284"/>
    <w:rsid w:val="000715DC"/>
    <w:rsid w:val="0007161E"/>
    <w:rsid w:val="0007275A"/>
    <w:rsid w:val="00073586"/>
    <w:rsid w:val="000737B0"/>
    <w:rsid w:val="00073EB2"/>
    <w:rsid w:val="00074176"/>
    <w:rsid w:val="00074341"/>
    <w:rsid w:val="00074446"/>
    <w:rsid w:val="0007465F"/>
    <w:rsid w:val="000747B3"/>
    <w:rsid w:val="0007494B"/>
    <w:rsid w:val="000802FF"/>
    <w:rsid w:val="00080501"/>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1FCA"/>
    <w:rsid w:val="000B221C"/>
    <w:rsid w:val="000B271B"/>
    <w:rsid w:val="000B2EA6"/>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403"/>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34C"/>
    <w:rsid w:val="001063D9"/>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4E9A"/>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5D45"/>
    <w:rsid w:val="00166C5B"/>
    <w:rsid w:val="00166CF8"/>
    <w:rsid w:val="00167A2D"/>
    <w:rsid w:val="001701E2"/>
    <w:rsid w:val="001710E2"/>
    <w:rsid w:val="0017164A"/>
    <w:rsid w:val="00171F5C"/>
    <w:rsid w:val="00172663"/>
    <w:rsid w:val="00172DAB"/>
    <w:rsid w:val="00172EB8"/>
    <w:rsid w:val="0017393A"/>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143"/>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607"/>
    <w:rsid w:val="001D1FC5"/>
    <w:rsid w:val="001D2C2E"/>
    <w:rsid w:val="001D30B9"/>
    <w:rsid w:val="001D314F"/>
    <w:rsid w:val="001D43B6"/>
    <w:rsid w:val="001D5AB1"/>
    <w:rsid w:val="001D5B3C"/>
    <w:rsid w:val="001D709A"/>
    <w:rsid w:val="001D7A7D"/>
    <w:rsid w:val="001D7FE9"/>
    <w:rsid w:val="001E24ED"/>
    <w:rsid w:val="001E25A2"/>
    <w:rsid w:val="001E32A4"/>
    <w:rsid w:val="001E34C6"/>
    <w:rsid w:val="001E3E6A"/>
    <w:rsid w:val="001E4B0D"/>
    <w:rsid w:val="001E4B6F"/>
    <w:rsid w:val="001E501A"/>
    <w:rsid w:val="001E56FE"/>
    <w:rsid w:val="001E678C"/>
    <w:rsid w:val="001E6AEF"/>
    <w:rsid w:val="001E7CAA"/>
    <w:rsid w:val="001F05E9"/>
    <w:rsid w:val="001F0929"/>
    <w:rsid w:val="001F0F7C"/>
    <w:rsid w:val="001F1529"/>
    <w:rsid w:val="001F23F4"/>
    <w:rsid w:val="001F3E37"/>
    <w:rsid w:val="001F4573"/>
    <w:rsid w:val="001F4885"/>
    <w:rsid w:val="001F54E8"/>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230"/>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4CCC"/>
    <w:rsid w:val="00246739"/>
    <w:rsid w:val="0024770F"/>
    <w:rsid w:val="00247D7E"/>
    <w:rsid w:val="0025137E"/>
    <w:rsid w:val="0025168C"/>
    <w:rsid w:val="0025280C"/>
    <w:rsid w:val="002528B0"/>
    <w:rsid w:val="00252D12"/>
    <w:rsid w:val="00253593"/>
    <w:rsid w:val="00253A2F"/>
    <w:rsid w:val="00254B1A"/>
    <w:rsid w:val="002556F3"/>
    <w:rsid w:val="0025587E"/>
    <w:rsid w:val="00256196"/>
    <w:rsid w:val="002561D3"/>
    <w:rsid w:val="00256BB0"/>
    <w:rsid w:val="00256E02"/>
    <w:rsid w:val="00257239"/>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63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5A4"/>
    <w:rsid w:val="00283C82"/>
    <w:rsid w:val="00284713"/>
    <w:rsid w:val="00284718"/>
    <w:rsid w:val="0028499A"/>
    <w:rsid w:val="00286197"/>
    <w:rsid w:val="0028658E"/>
    <w:rsid w:val="002868FA"/>
    <w:rsid w:val="00286BB5"/>
    <w:rsid w:val="00287B51"/>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197E"/>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65F0"/>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34B"/>
    <w:rsid w:val="00301CAE"/>
    <w:rsid w:val="00302E4F"/>
    <w:rsid w:val="00303C74"/>
    <w:rsid w:val="00304474"/>
    <w:rsid w:val="00304529"/>
    <w:rsid w:val="003047A2"/>
    <w:rsid w:val="003053EA"/>
    <w:rsid w:val="0030652D"/>
    <w:rsid w:val="00307262"/>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5BC"/>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94D"/>
    <w:rsid w:val="00364B2B"/>
    <w:rsid w:val="00364B76"/>
    <w:rsid w:val="00367492"/>
    <w:rsid w:val="003674B6"/>
    <w:rsid w:val="00367E9A"/>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0E59"/>
    <w:rsid w:val="003A166C"/>
    <w:rsid w:val="003A1A14"/>
    <w:rsid w:val="003A236E"/>
    <w:rsid w:val="003A25E7"/>
    <w:rsid w:val="003A2CC1"/>
    <w:rsid w:val="003A3FB6"/>
    <w:rsid w:val="003A4907"/>
    <w:rsid w:val="003A49A8"/>
    <w:rsid w:val="003A4F35"/>
    <w:rsid w:val="003A55BD"/>
    <w:rsid w:val="003A584B"/>
    <w:rsid w:val="003A5D4F"/>
    <w:rsid w:val="003A5FE8"/>
    <w:rsid w:val="003A73DC"/>
    <w:rsid w:val="003A7E23"/>
    <w:rsid w:val="003B010E"/>
    <w:rsid w:val="003B019A"/>
    <w:rsid w:val="003B02D6"/>
    <w:rsid w:val="003B0840"/>
    <w:rsid w:val="003B123C"/>
    <w:rsid w:val="003B24B2"/>
    <w:rsid w:val="003B2733"/>
    <w:rsid w:val="003B2B5B"/>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2C79"/>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4E2B"/>
    <w:rsid w:val="0040748B"/>
    <w:rsid w:val="00407A95"/>
    <w:rsid w:val="00407B68"/>
    <w:rsid w:val="00410895"/>
    <w:rsid w:val="004118A1"/>
    <w:rsid w:val="004120A0"/>
    <w:rsid w:val="004127C5"/>
    <w:rsid w:val="00412828"/>
    <w:rsid w:val="00413B41"/>
    <w:rsid w:val="0041408F"/>
    <w:rsid w:val="00414935"/>
    <w:rsid w:val="0041561D"/>
    <w:rsid w:val="004157DC"/>
    <w:rsid w:val="00415DE4"/>
    <w:rsid w:val="0041638D"/>
    <w:rsid w:val="004164D8"/>
    <w:rsid w:val="0041740F"/>
    <w:rsid w:val="00417AF2"/>
    <w:rsid w:val="00420A5C"/>
    <w:rsid w:val="00420B8F"/>
    <w:rsid w:val="0042160E"/>
    <w:rsid w:val="00421943"/>
    <w:rsid w:val="004223C1"/>
    <w:rsid w:val="00422EB5"/>
    <w:rsid w:val="00423122"/>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6B7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485"/>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195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1E47"/>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032D"/>
    <w:rsid w:val="005812FD"/>
    <w:rsid w:val="00581D68"/>
    <w:rsid w:val="005822D1"/>
    <w:rsid w:val="00582490"/>
    <w:rsid w:val="00582E21"/>
    <w:rsid w:val="005835D5"/>
    <w:rsid w:val="00583A7D"/>
    <w:rsid w:val="005850D6"/>
    <w:rsid w:val="005874A9"/>
    <w:rsid w:val="00587828"/>
    <w:rsid w:val="00587F1F"/>
    <w:rsid w:val="00590016"/>
    <w:rsid w:val="005916EA"/>
    <w:rsid w:val="0059171E"/>
    <w:rsid w:val="005923A9"/>
    <w:rsid w:val="00592552"/>
    <w:rsid w:val="00592A20"/>
    <w:rsid w:val="0059347B"/>
    <w:rsid w:val="00594801"/>
    <w:rsid w:val="00594CA6"/>
    <w:rsid w:val="0059563D"/>
    <w:rsid w:val="00595E32"/>
    <w:rsid w:val="005963D8"/>
    <w:rsid w:val="005968B0"/>
    <w:rsid w:val="00596A5F"/>
    <w:rsid w:val="00596B3F"/>
    <w:rsid w:val="005974D9"/>
    <w:rsid w:val="00597783"/>
    <w:rsid w:val="005A063D"/>
    <w:rsid w:val="005A08F9"/>
    <w:rsid w:val="005A0D76"/>
    <w:rsid w:val="005A1FE7"/>
    <w:rsid w:val="005A26F9"/>
    <w:rsid w:val="005A29D9"/>
    <w:rsid w:val="005A337A"/>
    <w:rsid w:val="005A5815"/>
    <w:rsid w:val="005A5E53"/>
    <w:rsid w:val="005A6AE2"/>
    <w:rsid w:val="005A6E66"/>
    <w:rsid w:val="005B09FA"/>
    <w:rsid w:val="005B1460"/>
    <w:rsid w:val="005B2435"/>
    <w:rsid w:val="005B28B4"/>
    <w:rsid w:val="005B4104"/>
    <w:rsid w:val="005B443C"/>
    <w:rsid w:val="005B4F58"/>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1CAB"/>
    <w:rsid w:val="00602C0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26F1"/>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5255"/>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776"/>
    <w:rsid w:val="00665EE9"/>
    <w:rsid w:val="006666B5"/>
    <w:rsid w:val="006668AB"/>
    <w:rsid w:val="006678BC"/>
    <w:rsid w:val="006700AB"/>
    <w:rsid w:val="00670752"/>
    <w:rsid w:val="00671288"/>
    <w:rsid w:val="00672424"/>
    <w:rsid w:val="006724B2"/>
    <w:rsid w:val="00672A65"/>
    <w:rsid w:val="00672A98"/>
    <w:rsid w:val="00672B67"/>
    <w:rsid w:val="00672FBC"/>
    <w:rsid w:val="006738B3"/>
    <w:rsid w:val="00673EE8"/>
    <w:rsid w:val="00674144"/>
    <w:rsid w:val="00674711"/>
    <w:rsid w:val="006751FB"/>
    <w:rsid w:val="00675BD4"/>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0638"/>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B7913"/>
    <w:rsid w:val="006C0E82"/>
    <w:rsid w:val="006C1110"/>
    <w:rsid w:val="006C111C"/>
    <w:rsid w:val="006C14B7"/>
    <w:rsid w:val="006C22B7"/>
    <w:rsid w:val="006C295D"/>
    <w:rsid w:val="006C2C26"/>
    <w:rsid w:val="006C4E48"/>
    <w:rsid w:val="006C5BF8"/>
    <w:rsid w:val="006C6D14"/>
    <w:rsid w:val="006C7D6A"/>
    <w:rsid w:val="006D05CD"/>
    <w:rsid w:val="006D0727"/>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2DA7"/>
    <w:rsid w:val="007035F2"/>
    <w:rsid w:val="007046CC"/>
    <w:rsid w:val="00704EB6"/>
    <w:rsid w:val="00704EC7"/>
    <w:rsid w:val="00704F20"/>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1C5"/>
    <w:rsid w:val="00765452"/>
    <w:rsid w:val="00765B3D"/>
    <w:rsid w:val="007660DA"/>
    <w:rsid w:val="00766701"/>
    <w:rsid w:val="00766902"/>
    <w:rsid w:val="00766A67"/>
    <w:rsid w:val="00766C2A"/>
    <w:rsid w:val="00766DA4"/>
    <w:rsid w:val="00767247"/>
    <w:rsid w:val="00767248"/>
    <w:rsid w:val="007672AD"/>
    <w:rsid w:val="0076766B"/>
    <w:rsid w:val="00770B30"/>
    <w:rsid w:val="00771428"/>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9FE"/>
    <w:rsid w:val="007A0A47"/>
    <w:rsid w:val="007A0A60"/>
    <w:rsid w:val="007A1455"/>
    <w:rsid w:val="007A311A"/>
    <w:rsid w:val="007A3FB0"/>
    <w:rsid w:val="007A49BD"/>
    <w:rsid w:val="007A4BA5"/>
    <w:rsid w:val="007A4CFC"/>
    <w:rsid w:val="007A556F"/>
    <w:rsid w:val="007A5B4E"/>
    <w:rsid w:val="007A63AB"/>
    <w:rsid w:val="007A779D"/>
    <w:rsid w:val="007B1D46"/>
    <w:rsid w:val="007B26CB"/>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039F"/>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0A42"/>
    <w:rsid w:val="007E1FD7"/>
    <w:rsid w:val="007E3081"/>
    <w:rsid w:val="007E37C8"/>
    <w:rsid w:val="007E417C"/>
    <w:rsid w:val="007E44A3"/>
    <w:rsid w:val="007E495A"/>
    <w:rsid w:val="007E5C1E"/>
    <w:rsid w:val="007E5D02"/>
    <w:rsid w:val="007E6809"/>
    <w:rsid w:val="007F031B"/>
    <w:rsid w:val="007F04E0"/>
    <w:rsid w:val="007F06F4"/>
    <w:rsid w:val="007F096D"/>
    <w:rsid w:val="007F15CA"/>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1325"/>
    <w:rsid w:val="00822869"/>
    <w:rsid w:val="00822C88"/>
    <w:rsid w:val="00822E8D"/>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3DF0"/>
    <w:rsid w:val="00874169"/>
    <w:rsid w:val="008754F8"/>
    <w:rsid w:val="00876B2C"/>
    <w:rsid w:val="00877371"/>
    <w:rsid w:val="00880C59"/>
    <w:rsid w:val="00882600"/>
    <w:rsid w:val="00882CFF"/>
    <w:rsid w:val="00883334"/>
    <w:rsid w:val="008834E9"/>
    <w:rsid w:val="008836CC"/>
    <w:rsid w:val="00883C9E"/>
    <w:rsid w:val="008848C7"/>
    <w:rsid w:val="00884CFF"/>
    <w:rsid w:val="0088555E"/>
    <w:rsid w:val="00885EA3"/>
    <w:rsid w:val="00886302"/>
    <w:rsid w:val="00886373"/>
    <w:rsid w:val="0088642F"/>
    <w:rsid w:val="008865D4"/>
    <w:rsid w:val="0088670F"/>
    <w:rsid w:val="00891BD2"/>
    <w:rsid w:val="0089331A"/>
    <w:rsid w:val="008935EB"/>
    <w:rsid w:val="008945A4"/>
    <w:rsid w:val="00894D2B"/>
    <w:rsid w:val="0089569F"/>
    <w:rsid w:val="00895A77"/>
    <w:rsid w:val="008967A6"/>
    <w:rsid w:val="00897206"/>
    <w:rsid w:val="008A1A76"/>
    <w:rsid w:val="008A1E1D"/>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1B00"/>
    <w:rsid w:val="008C239A"/>
    <w:rsid w:val="008C255E"/>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535A"/>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1BAB"/>
    <w:rsid w:val="009022BE"/>
    <w:rsid w:val="0090256A"/>
    <w:rsid w:val="009029B2"/>
    <w:rsid w:val="00903367"/>
    <w:rsid w:val="009035E4"/>
    <w:rsid w:val="00903B9A"/>
    <w:rsid w:val="00903FCB"/>
    <w:rsid w:val="009074DA"/>
    <w:rsid w:val="0090767A"/>
    <w:rsid w:val="009103A8"/>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2B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026"/>
    <w:rsid w:val="00951341"/>
    <w:rsid w:val="009518EE"/>
    <w:rsid w:val="00951AC7"/>
    <w:rsid w:val="00951C9C"/>
    <w:rsid w:val="00952AC8"/>
    <w:rsid w:val="0095421F"/>
    <w:rsid w:val="00954552"/>
    <w:rsid w:val="00955D5F"/>
    <w:rsid w:val="00957A89"/>
    <w:rsid w:val="00960457"/>
    <w:rsid w:val="00961BD4"/>
    <w:rsid w:val="00961CE3"/>
    <w:rsid w:val="009623DA"/>
    <w:rsid w:val="00963629"/>
    <w:rsid w:val="00963A84"/>
    <w:rsid w:val="0096518D"/>
    <w:rsid w:val="00965535"/>
    <w:rsid w:val="009659A3"/>
    <w:rsid w:val="0096731A"/>
    <w:rsid w:val="009706CA"/>
    <w:rsid w:val="00971C44"/>
    <w:rsid w:val="00973D47"/>
    <w:rsid w:val="009745C4"/>
    <w:rsid w:val="0097569D"/>
    <w:rsid w:val="00975D86"/>
    <w:rsid w:val="00976BE5"/>
    <w:rsid w:val="00976CE1"/>
    <w:rsid w:val="00980BAD"/>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04F"/>
    <w:rsid w:val="009A27D5"/>
    <w:rsid w:val="009A2C8A"/>
    <w:rsid w:val="009A30C5"/>
    <w:rsid w:val="009A3E3B"/>
    <w:rsid w:val="009A539A"/>
    <w:rsid w:val="009A6EB5"/>
    <w:rsid w:val="009A6EF9"/>
    <w:rsid w:val="009A74EA"/>
    <w:rsid w:val="009A7A8B"/>
    <w:rsid w:val="009B144C"/>
    <w:rsid w:val="009B1491"/>
    <w:rsid w:val="009B16CE"/>
    <w:rsid w:val="009B1A2A"/>
    <w:rsid w:val="009B1DAD"/>
    <w:rsid w:val="009B1F2D"/>
    <w:rsid w:val="009B2088"/>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8CB"/>
    <w:rsid w:val="009E2B2E"/>
    <w:rsid w:val="009E4507"/>
    <w:rsid w:val="009E49B1"/>
    <w:rsid w:val="009E4BE3"/>
    <w:rsid w:val="009E4E48"/>
    <w:rsid w:val="009E4FB5"/>
    <w:rsid w:val="009E4FDA"/>
    <w:rsid w:val="009E55EC"/>
    <w:rsid w:val="009E5678"/>
    <w:rsid w:val="009E5DAB"/>
    <w:rsid w:val="009E60D7"/>
    <w:rsid w:val="009E618A"/>
    <w:rsid w:val="009E662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0B33"/>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7CE"/>
    <w:rsid w:val="00A559BC"/>
    <w:rsid w:val="00A56A9E"/>
    <w:rsid w:val="00A57090"/>
    <w:rsid w:val="00A57C45"/>
    <w:rsid w:val="00A60DB7"/>
    <w:rsid w:val="00A611DE"/>
    <w:rsid w:val="00A61E89"/>
    <w:rsid w:val="00A62BFF"/>
    <w:rsid w:val="00A633D5"/>
    <w:rsid w:val="00A64098"/>
    <w:rsid w:val="00A647CF"/>
    <w:rsid w:val="00A64A39"/>
    <w:rsid w:val="00A65CD3"/>
    <w:rsid w:val="00A67695"/>
    <w:rsid w:val="00A70CD4"/>
    <w:rsid w:val="00A71235"/>
    <w:rsid w:val="00A718DB"/>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183"/>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BD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490"/>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63E"/>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A01"/>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AD1"/>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705"/>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19B"/>
    <w:rsid w:val="00BB325C"/>
    <w:rsid w:val="00BB39FF"/>
    <w:rsid w:val="00BB40A0"/>
    <w:rsid w:val="00BB432C"/>
    <w:rsid w:val="00BB4795"/>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C770C"/>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070"/>
    <w:rsid w:val="00BE2354"/>
    <w:rsid w:val="00BE2810"/>
    <w:rsid w:val="00BE2D63"/>
    <w:rsid w:val="00BE2D80"/>
    <w:rsid w:val="00BE3005"/>
    <w:rsid w:val="00BE3176"/>
    <w:rsid w:val="00BE3F7D"/>
    <w:rsid w:val="00BE5FA5"/>
    <w:rsid w:val="00BE66A7"/>
    <w:rsid w:val="00BF0200"/>
    <w:rsid w:val="00BF04DD"/>
    <w:rsid w:val="00BF0C14"/>
    <w:rsid w:val="00BF0E6D"/>
    <w:rsid w:val="00BF0F9C"/>
    <w:rsid w:val="00BF217C"/>
    <w:rsid w:val="00BF2E06"/>
    <w:rsid w:val="00BF2F3C"/>
    <w:rsid w:val="00BF3248"/>
    <w:rsid w:val="00BF4486"/>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1A7C"/>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80F"/>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471"/>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073"/>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35F"/>
    <w:rsid w:val="00CB0647"/>
    <w:rsid w:val="00CB0BC9"/>
    <w:rsid w:val="00CB1D16"/>
    <w:rsid w:val="00CB33D9"/>
    <w:rsid w:val="00CB3959"/>
    <w:rsid w:val="00CB5B49"/>
    <w:rsid w:val="00CB5BEB"/>
    <w:rsid w:val="00CB74DA"/>
    <w:rsid w:val="00CB74F4"/>
    <w:rsid w:val="00CC00A6"/>
    <w:rsid w:val="00CC019F"/>
    <w:rsid w:val="00CC036B"/>
    <w:rsid w:val="00CC044B"/>
    <w:rsid w:val="00CC0468"/>
    <w:rsid w:val="00CC0D06"/>
    <w:rsid w:val="00CC1D62"/>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16C"/>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06063"/>
    <w:rsid w:val="00D10407"/>
    <w:rsid w:val="00D116C6"/>
    <w:rsid w:val="00D12294"/>
    <w:rsid w:val="00D12909"/>
    <w:rsid w:val="00D12F08"/>
    <w:rsid w:val="00D13BE5"/>
    <w:rsid w:val="00D13C30"/>
    <w:rsid w:val="00D13D13"/>
    <w:rsid w:val="00D1415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4216"/>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29F8"/>
    <w:rsid w:val="00D550A6"/>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4A07"/>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5D35"/>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2D60"/>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529"/>
    <w:rsid w:val="00E258EC"/>
    <w:rsid w:val="00E25AEF"/>
    <w:rsid w:val="00E25E02"/>
    <w:rsid w:val="00E263B8"/>
    <w:rsid w:val="00E2660C"/>
    <w:rsid w:val="00E2688E"/>
    <w:rsid w:val="00E26B83"/>
    <w:rsid w:val="00E26EE8"/>
    <w:rsid w:val="00E308C1"/>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10B"/>
    <w:rsid w:val="00E45CF1"/>
    <w:rsid w:val="00E4604D"/>
    <w:rsid w:val="00E467CA"/>
    <w:rsid w:val="00E478CD"/>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19A"/>
    <w:rsid w:val="00E758B9"/>
    <w:rsid w:val="00E76605"/>
    <w:rsid w:val="00E76616"/>
    <w:rsid w:val="00E76BB8"/>
    <w:rsid w:val="00E773FA"/>
    <w:rsid w:val="00E804EA"/>
    <w:rsid w:val="00E81DBB"/>
    <w:rsid w:val="00E81EDC"/>
    <w:rsid w:val="00E8200B"/>
    <w:rsid w:val="00E832BE"/>
    <w:rsid w:val="00E83DF9"/>
    <w:rsid w:val="00E84AC7"/>
    <w:rsid w:val="00E84CEB"/>
    <w:rsid w:val="00E84EF6"/>
    <w:rsid w:val="00E9022D"/>
    <w:rsid w:val="00E918E1"/>
    <w:rsid w:val="00E91AC4"/>
    <w:rsid w:val="00E9308F"/>
    <w:rsid w:val="00E931C4"/>
    <w:rsid w:val="00E93551"/>
    <w:rsid w:val="00E94117"/>
    <w:rsid w:val="00E95C1F"/>
    <w:rsid w:val="00E96072"/>
    <w:rsid w:val="00E96151"/>
    <w:rsid w:val="00E962A1"/>
    <w:rsid w:val="00E9782A"/>
    <w:rsid w:val="00E97D87"/>
    <w:rsid w:val="00EA07BA"/>
    <w:rsid w:val="00EA0BFA"/>
    <w:rsid w:val="00EA0F10"/>
    <w:rsid w:val="00EA2C13"/>
    <w:rsid w:val="00EA40AC"/>
    <w:rsid w:val="00EA5CA8"/>
    <w:rsid w:val="00EA6698"/>
    <w:rsid w:val="00EA749F"/>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434D"/>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0D6B"/>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147"/>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2516"/>
    <w:rsid w:val="00FB39CB"/>
    <w:rsid w:val="00FB3D12"/>
    <w:rsid w:val="00FB3E3B"/>
    <w:rsid w:val="00FB5084"/>
    <w:rsid w:val="00FB59DF"/>
    <w:rsid w:val="00FB6B2B"/>
    <w:rsid w:val="00FB7401"/>
    <w:rsid w:val="00FB747B"/>
    <w:rsid w:val="00FB74BB"/>
    <w:rsid w:val="00FC00A8"/>
    <w:rsid w:val="00FC11C3"/>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8610">
      <o:colormenu v:ext="edit" fillcolor="none" strokecolor="none"/>
    </o:shapedefaults>
    <o:shapelayout v:ext="edit">
      <o:idmap v:ext="edit" data="1,16,27,43,66"/>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120" type="connector" idref="#_x0000_s44359"/>
        <o:r id="V:Rule1121" type="connector" idref="#_x0000_s28142"/>
        <o:r id="V:Rule1122" type="connector" idref="#_x0000_s44760"/>
        <o:r id="V:Rule1123" type="connector" idref="#_x0000_s1608"/>
        <o:r id="V:Rule1124" type="connector" idref="#_x0000_s17336"/>
        <o:r id="V:Rule1125" type="connector" idref="#_x0000_s44723"/>
        <o:r id="V:Rule1126" type="connector" idref="#_x0000_s44173"/>
        <o:r id="V:Rule1127" type="connector" idref="#_x0000_s44458"/>
        <o:r id="V:Rule1128" type="connector" idref="#_x0000_s16542"/>
        <o:r id="V:Rule1129" type="connector" idref="#_x0000_s1418"/>
        <o:r id="V:Rule1130" type="connector" idref="#_x0000_s16568"/>
        <o:r id="V:Rule1131" type="connector" idref="#_x0000_s16685"/>
        <o:r id="V:Rule1132" type="connector" idref="#_x0000_s44665"/>
        <o:r id="V:Rule1133" type="connector" idref="#_x0000_s1431"/>
        <o:r id="V:Rule1134" type="connector" idref="#_x0000_s1648"/>
        <o:r id="V:Rule1135" type="connector" idref="#_x0000_s1261"/>
        <o:r id="V:Rule1136" type="connector" idref="#_x0000_s28586"/>
        <o:r id="V:Rule1137" type="connector" idref="#_x0000_s16603"/>
        <o:r id="V:Rule1138" type="connector" idref="#_x0000_s28488"/>
        <o:r id="V:Rule1139" type="connector" idref="#_x0000_s44123"/>
        <o:r id="V:Rule1140" type="connector" idref="#_x0000_s28526"/>
        <o:r id="V:Rule1141" type="connector" idref="#_x0000_s16564"/>
        <o:r id="V:Rule1142" type="connector" idref="#_x0000_s44373"/>
        <o:r id="V:Rule1143" type="connector" idref="#_x0000_s17393"/>
        <o:r id="V:Rule1144" type="connector" idref="#_x0000_s28204"/>
        <o:r id="V:Rule1145" type="connector" idref="#_x0000_s17219"/>
        <o:r id="V:Rule1146" type="connector" idref="#_x0000_s16586"/>
        <o:r id="V:Rule1147" type="connector" idref="#_x0000_s1580"/>
        <o:r id="V:Rule1148" type="connector" idref="#_x0000_s28051"/>
        <o:r id="V:Rule1149" type="connector" idref="#_x0000_s44097"/>
        <o:r id="V:Rule1150" type="connector" idref="#_x0000_s44496"/>
        <o:r id="V:Rule1151" type="connector" idref="#_x0000_s1451"/>
        <o:r id="V:Rule1152" type="connector" idref="#_x0000_s1154"/>
        <o:r id="V:Rule1153" type="connector" idref="#_x0000_s28318"/>
        <o:r id="V:Rule1154" type="connector" idref="#_x0000_s1230"/>
        <o:r id="V:Rule1155" type="connector" idref="#_x0000_s28384"/>
        <o:r id="V:Rule1156" type="connector" idref="#_x0000_s28325"/>
        <o:r id="V:Rule1157" type="connector" idref="#_x0000_s44796"/>
        <o:r id="V:Rule1158" type="connector" idref="#_x0000_s27934"/>
        <o:r id="V:Rule1159" type="connector" idref="#_x0000_s1382"/>
        <o:r id="V:Rule1160" type="connector" idref="#_x0000_s1523"/>
        <o:r id="V:Rule1161" type="connector" idref="#_x0000_s16530"/>
        <o:r id="V:Rule1162" type="connector" idref="#_x0000_s27841"/>
        <o:r id="V:Rule1163" type="connector" idref="#_x0000_s1233"/>
        <o:r id="V:Rule1164" type="connector" idref="#_x0000_s44533"/>
        <o:r id="V:Rule1165" type="connector" idref="#_x0000_s17388"/>
        <o:r id="V:Rule1166" type="connector" idref="#_x0000_s17080"/>
        <o:r id="V:Rule1167" type="connector" idref="#_x0000_s1644"/>
        <o:r id="V:Rule1168" type="connector" idref="#_x0000_s44473"/>
        <o:r id="V:Rule1169" type="connector" idref="#_x0000_s17342"/>
        <o:r id="V:Rule1170" type="connector" idref="#_x0000_s28292"/>
        <o:r id="V:Rule1171" type="connector" idref="#_x0000_s17088"/>
        <o:r id="V:Rule1172" type="connector" idref="#_x0000_s16965"/>
        <o:r id="V:Rule1173" type="connector" idref="#_x0000_s44739"/>
        <o:r id="V:Rule1174" type="connector" idref="#_x0000_s16612"/>
        <o:r id="V:Rule1175" type="connector" idref="#_x0000_s44171"/>
        <o:r id="V:Rule1176" type="connector" idref="#_x0000_s1226"/>
        <o:r id="V:Rule1177" type="connector" idref="#_x0000_s44427"/>
        <o:r id="V:Rule1178" type="connector" idref="#_x0000_s1136"/>
        <o:r id="V:Rule1179" type="connector" idref="#_x0000_s27870"/>
        <o:r id="V:Rule1180" type="connector" idref="#_x0000_s28041"/>
        <o:r id="V:Rule1181" type="connector" idref="#_x0000_s16544"/>
        <o:r id="V:Rule1182" type="connector" idref="#_x0000_s44660"/>
        <o:r id="V:Rule1183" type="connector" idref="#_x0000_s1423"/>
        <o:r id="V:Rule1184" type="connector" idref="#_x0000_s44099"/>
        <o:r id="V:Rule1185" type="connector" idref="#_x0000_s1765"/>
        <o:r id="V:Rule1186" type="connector" idref="#_x0000_s28576"/>
        <o:r id="V:Rule1187" type="connector" idref="#_x0000_s44448"/>
        <o:r id="V:Rule1188" type="connector" idref="#_x0000_s16598"/>
        <o:r id="V:Rule1189" type="connector" idref="#_x0000_s44444"/>
        <o:r id="V:Rule1190" type="connector" idref="#_x0000_s28523"/>
        <o:r id="V:Rule1191" type="connector" idref="#_x0000_s1973"/>
        <o:r id="V:Rule1192" type="connector" idref="#_x0000_s28291"/>
        <o:r id="V:Rule1193" type="connector" idref="#_x0000_s17064"/>
        <o:r id="V:Rule1194" type="connector" idref="#_x0000_s1443"/>
        <o:r id="V:Rule1195" type="connector" idref="#_x0000_s1743"/>
        <o:r id="V:Rule1196" type="connector" idref="#_x0000_s44200"/>
        <o:r id="V:Rule1197" type="connector" idref="#_x0000_s1731"/>
        <o:r id="V:Rule1198" type="connector" idref="#_x0000_s1260"/>
        <o:r id="V:Rule1199" type="connector" idref="#_x0000_s17310"/>
        <o:r id="V:Rule1200" type="connector" idref="#_x0000_s1036"/>
        <o:r id="V:Rule1201" type="connector" idref="#_x0000_s1801"/>
        <o:r id="V:Rule1202" type="connector" idref="#_x0000_s1249"/>
        <o:r id="V:Rule1203" type="connector" idref="#_x0000_s16780"/>
        <o:r id="V:Rule1204" type="connector" idref="#_x0000_s28091"/>
        <o:r id="V:Rule1205" type="connector" idref="#_x0000_s1800"/>
        <o:r id="V:Rule1206" type="connector" idref="#_x0000_s28072"/>
        <o:r id="V:Rule1207" type="connector" idref="#_x0000_s16588"/>
        <o:r id="V:Rule1208" type="connector" idref="#_x0000_s44315"/>
        <o:r id="V:Rule1209" type="connector" idref="#_x0000_s17199"/>
        <o:r id="V:Rule1210" type="connector" idref="#_x0000_s1702"/>
        <o:r id="V:Rule1211" type="connector" idref="#_x0000_s44331"/>
        <o:r id="V:Rule1212" type="connector" idref="#_x0000_s28059"/>
        <o:r id="V:Rule1213" type="connector" idref="#_x0000_s1762"/>
        <o:r id="V:Rule1214" type="connector" idref="#_x0000_s17062"/>
        <o:r id="V:Rule1215" type="connector" idref="#_x0000_s28076"/>
        <o:r id="V:Rule1216" type="connector" idref="#_x0000_s28282"/>
        <o:r id="V:Rule1217" type="connector" idref="#_x0000_s44096"/>
        <o:r id="V:Rule1218" type="connector" idref="#_x0000_s1352"/>
        <o:r id="V:Rule1219" type="connector" idref="#_x0000_s1157"/>
        <o:r id="V:Rule1220" type="connector" idref="#_x0000_s28040"/>
        <o:r id="V:Rule1221" type="connector" idref="#_x0000_s17218"/>
        <o:r id="V:Rule1222" type="connector" idref="#_x0000_s27825"/>
        <o:r id="V:Rule1223" type="connector" idref="#_x0000_s1416"/>
        <o:r id="V:Rule1224" type="connector" idref="#_x0000_s44506"/>
        <o:r id="V:Rule1225" type="connector" idref="#_x0000_s16607"/>
        <o:r id="V:Rule1226" type="connector" idref="#_x0000_s1705"/>
        <o:r id="V:Rule1227" type="connector" idref="#_x0000_s1133"/>
        <o:r id="V:Rule1228" type="connector" idref="#_x0000_s1460"/>
        <o:r id="V:Rule1229" type="connector" idref="#_x0000_s1264"/>
        <o:r id="V:Rule1230" type="connector" idref="#_x0000_s44509"/>
        <o:r id="V:Rule1231" type="connector" idref="#_x0000_s17277"/>
        <o:r id="V:Rule1232" type="connector" idref="#_x0000_s1678"/>
        <o:r id="V:Rule1233" type="connector" idref="#_x0000_s1034"/>
        <o:r id="V:Rule1234" type="connector" idref="#_x0000_s28237"/>
        <o:r id="V:Rule1235" type="connector" idref="#_x0000_s1126"/>
        <o:r id="V:Rule1236" type="connector" idref="#_x0000_s1399"/>
        <o:r id="V:Rule1237" type="connector" idref="#_x0000_s44170"/>
        <o:r id="V:Rule1238" type="connector" idref="#_x0000_s28276"/>
        <o:r id="V:Rule1239" type="connector" idref="#_x0000_s16967"/>
        <o:r id="V:Rule1240" type="connector" idref="#_x0000_s16525"/>
        <o:r id="V:Rule1241" type="connector" idref="#_x0000_s44092"/>
        <o:r id="V:Rule1242" type="connector" idref="#_x0000_s44306"/>
        <o:r id="V:Rule1243" type="connector" idref="#_x0000_s28061"/>
        <o:r id="V:Rule1244" type="connector" idref="#_x0000_s28562"/>
        <o:r id="V:Rule1245" type="connector" idref="#_x0000_s44725"/>
        <o:r id="V:Rule1246" type="connector" idref="#_x0000_s28032"/>
        <o:r id="V:Rule1247" type="connector" idref="#_x0000_s44149"/>
        <o:r id="V:Rule1248" type="connector" idref="#_x0000_s44859"/>
        <o:r id="V:Rule1249" type="connector" idref="#_x0000_s28045"/>
        <o:r id="V:Rule1250" type="connector" idref="#_x0000_s44192"/>
        <o:r id="V:Rule1251" type="connector" idref="#_x0000_s16519"/>
        <o:r id="V:Rule1252" type="connector" idref="#_x0000_s27989"/>
        <o:r id="V:Rule1253" type="connector" idref="#_x0000_s2024"/>
        <o:r id="V:Rule1254" type="connector" idref="#_x0000_s44451"/>
        <o:r id="V:Rule1255" type="connector" idref="#_x0000_s1395"/>
        <o:r id="V:Rule1256" type="connector" idref="#_x0000_s17313"/>
        <o:r id="V:Rule1257" type="connector" idref="#_x0000_s28326"/>
        <o:r id="V:Rule1258" type="connector" idref="#_x0000_s17316"/>
        <o:r id="V:Rule1259" type="connector" idref="#_x0000_s17337"/>
        <o:r id="V:Rule1260" type="connector" idref="#_x0000_s2030"/>
        <o:r id="V:Rule1261" type="connector" idref="#_x0000_s1427"/>
        <o:r id="V:Rule1262" type="connector" idref="#_x0000_s16517"/>
        <o:r id="V:Rule1263" type="connector" idref="#_x0000_s27809"/>
        <o:r id="V:Rule1264" type="connector" idref="#_x0000_s1033"/>
        <o:r id="V:Rule1265" type="connector" idref="#_x0000_s27951"/>
        <o:r id="V:Rule1266" type="connector" idref="#_x0000_s16751"/>
        <o:r id="V:Rule1267" type="connector" idref="#_x0000_s44090"/>
        <o:r id="V:Rule1268" type="connector" idref="#_x0000_s1361"/>
        <o:r id="V:Rule1269" type="connector" idref="#_x0000_s1524"/>
        <o:r id="V:Rule1270" type="connector" idref="#_x0000_s16527"/>
        <o:r id="V:Rule1271" type="connector" idref="#_x0000_s27805"/>
        <o:r id="V:Rule1272" type="connector" idref="#_x0000_s17267"/>
        <o:r id="V:Rule1273" type="connector" idref="#_x0000_s44124"/>
        <o:r id="V:Rule1274" type="connector" idref="#_x0000_s44175"/>
        <o:r id="V:Rule1275" type="connector" idref="#_x0000_s17257"/>
        <o:r id="V:Rule1276" type="connector" idref="#_x0000_s44305"/>
        <o:r id="V:Rule1277" type="connector" idref="#_x0000_s44318"/>
        <o:r id="V:Rule1278" type="connector" idref="#_x0000_s44706"/>
        <o:r id="V:Rule1279" type="connector" idref="#_x0000_s28065"/>
        <o:r id="V:Rule1280" type="connector" idref="#_x0000_s16707"/>
        <o:r id="V:Rule1281" type="connector" idref="#_x0000_s44426"/>
        <o:r id="V:Rule1282" type="connector" idref="#_x0000_s1437"/>
        <o:r id="V:Rule1283" type="connector" idref="#_x0000_s44143"/>
        <o:r id="V:Rule1284" type="connector" idref="#_x0000_s1356"/>
        <o:r id="V:Rule1285" type="connector" idref="#_x0000_s1643"/>
        <o:r id="V:Rule1286" type="connector" idref="#_x0000_s44430"/>
        <o:r id="V:Rule1287" type="connector" idref="#_x0000_s27950"/>
        <o:r id="V:Rule1288" type="connector" idref="#_x0000_s17025"/>
        <o:r id="V:Rule1289" type="connector" idref="#_x0000_s44291"/>
        <o:r id="V:Rule1290" type="connector" idref="#_x0000_s44858"/>
        <o:r id="V:Rule1291" type="connector" idref="#_x0000_s17195"/>
        <o:r id="V:Rule1292" type="connector" idref="#_x0000_s16989"/>
        <o:r id="V:Rule1293" type="connector" idref="#_x0000_s44376"/>
        <o:r id="V:Rule1294" type="connector" idref="#_x0000_s1703"/>
        <o:r id="V:Rule1295" type="connector" idref="#_x0000_s44145"/>
        <o:r id="V:Rule1296" type="connector" idref="#_x0000_s16699"/>
        <o:r id="V:Rule1297" type="connector" idref="#_x0000_s16593"/>
        <o:r id="V:Rule1298" type="connector" idref="#_x0000_s1592"/>
        <o:r id="V:Rule1299" type="connector" idref="#_x0000_s1708"/>
        <o:r id="V:Rule1300" type="connector" idref="#_x0000_s1728"/>
        <o:r id="V:Rule1301" type="connector" idref="#_x0000_s28385"/>
        <o:r id="V:Rule1302" type="connector" idref="#_x0000_s28001"/>
        <o:r id="V:Rule1303" type="connector" idref="#_x0000_s28525"/>
        <o:r id="V:Rule1304" type="connector" idref="#_x0000_s27999"/>
        <o:r id="V:Rule1305" type="connector" idref="#_x0000_s1459"/>
        <o:r id="V:Rule1306" type="connector" idref="#_x0000_s1349"/>
        <o:r id="V:Rule1307" type="connector" idref="#_x0000_s1704"/>
        <o:r id="V:Rule1308" type="connector" idref="#_x0000_s17022"/>
        <o:r id="V:Rule1309" type="connector" idref="#_x0000_s28202"/>
        <o:r id="V:Rule1310" type="connector" idref="#_x0000_s1231"/>
        <o:r id="V:Rule1311" type="connector" idref="#_x0000_s16526"/>
        <o:r id="V:Rule1312" type="connector" idref="#_x0000_s16750"/>
        <o:r id="V:Rule1313" type="connector" idref="#_x0000_s1445"/>
        <o:r id="V:Rule1314" type="connector" idref="#_x0000_s44394"/>
        <o:r id="V:Rule1315" type="connector" idref="#_x0000_s44228"/>
        <o:r id="V:Rule1316" type="connector" idref="#_x0000_s28234"/>
        <o:r id="V:Rule1317" type="connector" idref="#_x0000_s17033"/>
        <o:r id="V:Rule1318" type="connector" idref="#_x0000_s1554"/>
        <o:r id="V:Rule1319" type="connector" idref="#_x0000_s44690"/>
        <o:r id="V:Rule1320" type="connector" idref="#_x0000_s44589"/>
        <o:r id="V:Rule1321" type="connector" idref="#_x0000_s28584"/>
        <o:r id="V:Rule1322" type="connector" idref="#_x0000_s27826"/>
        <o:r id="V:Rule1323" type="connector" idref="#_x0000_s28054"/>
        <o:r id="V:Rule1324" type="connector" idref="#_x0000_s27945"/>
        <o:r id="V:Rule1325" type="connector" idref="#_x0000_s16539"/>
        <o:r id="V:Rule1326" type="connector" idref="#_x0000_s16913"/>
        <o:r id="V:Rule1327" type="connector" idref="#_x0000_s1421"/>
        <o:r id="V:Rule1328" type="connector" idref="#_x0000_s16625"/>
        <o:r id="V:Rule1329" type="connector" idref="#_x0000_s28233"/>
        <o:r id="V:Rule1330" type="connector" idref="#_x0000_s44189"/>
        <o:r id="V:Rule1331" type="connector" idref="#_x0000_s1074"/>
        <o:r id="V:Rule1332" type="connector" idref="#_x0000_s17344"/>
        <o:r id="V:Rule1333" type="connector" idref="#_x0000_s1155"/>
        <o:r id="V:Rule1334" type="connector" idref="#_x0000_s28327"/>
        <o:r id="V:Rule1335" type="connector" idref="#_x0000_s1650"/>
        <o:r id="V:Rule1336" type="connector" idref="#_x0000_s44807"/>
        <o:r id="V:Rule1337" type="connector" idref="#_x0000_s44245"/>
        <o:r id="V:Rule1338" type="connector" idref="#_x0000_s1513"/>
        <o:r id="V:Rule1339" type="connector" idref="#_x0000_s1225"/>
        <o:r id="V:Rule1340" type="connector" idref="#_x0000_s16555"/>
        <o:r id="V:Rule1341" type="connector" idref="#_x0000_s1365"/>
        <o:r id="V:Rule1342" type="connector" idref="#_x0000_s44598"/>
        <o:r id="V:Rule1343" type="connector" idref="#_x0000_s1865"/>
        <o:r id="V:Rule1344" type="connector" idref="#_x0000_s44528"/>
        <o:r id="V:Rule1345" type="connector" idref="#_x0000_s28530"/>
        <o:r id="V:Rule1346" type="connector" idref="#_x0000_s28319"/>
        <o:r id="V:Rule1347" type="connector" idref="#_x0000_s17196"/>
        <o:r id="V:Rule1348" type="connector" idref="#_x0000_s1604"/>
        <o:r id="V:Rule1349" type="connector" idref="#_x0000_s44243"/>
        <o:r id="V:Rule1350" type="connector" idref="#_x0000_s1690"/>
        <o:r id="V:Rule1351" type="connector" idref="#_x0000_s1982"/>
        <o:r id="V:Rule1352" type="connector" idref="#_x0000_s1602"/>
        <o:r id="V:Rule1353" type="connector" idref="#_x0000_s44362"/>
        <o:r id="V:Rule1354" type="connector" idref="#_x0000_s17018"/>
        <o:r id="V:Rule1355" type="connector" idref="#_x0000_s17141"/>
        <o:r id="V:Rule1356" type="connector" idref="#_x0000_s44340"/>
        <o:r id="V:Rule1357" type="connector" idref="#_x0000_s44794"/>
        <o:r id="V:Rule1358" type="connector" idref="#_x0000_s17109"/>
        <o:r id="V:Rule1359" type="connector" idref="#_x0000_s44283"/>
        <o:r id="V:Rule1360" type="connector" idref="#_x0000_s16545"/>
        <o:r id="V:Rule1361" type="connector" idref="#_x0000_s1377"/>
        <o:r id="V:Rule1362" type="connector" idref="#_x0000_s44749"/>
        <o:r id="V:Rule1363" type="connector" idref="#_x0000_s28487"/>
        <o:r id="V:Rule1364" type="connector" idref="#_x0000_s17287"/>
        <o:r id="V:Rule1365" type="connector" idref="#_x0000_s44304"/>
        <o:r id="V:Rule1366" type="connector" idref="#_x0000_s1735"/>
        <o:r id="V:Rule1367" type="connector" idref="#_x0000_s17402"/>
        <o:r id="V:Rule1368" type="connector" idref="#_x0000_s17309"/>
        <o:r id="V:Rule1369" type="connector" idref="#_x0000_s1376"/>
        <o:r id="V:Rule1370" type="connector" idref="#_x0000_s28558"/>
        <o:r id="V:Rule1371" type="connector" idref="#_x0000_s17203"/>
        <o:r id="V:Rule1372" type="connector" idref="#_x0000_s16696"/>
        <o:r id="V:Rule1373" type="connector" idref="#_x0000_s44289"/>
        <o:r id="V:Rule1374" type="connector" idref="#_x0000_s44661"/>
        <o:r id="V:Rule1375" type="connector" idref="#_x0000_s44429"/>
        <o:r id="V:Rule1376" type="connector" idref="#_x0000_s28247"/>
        <o:r id="V:Rule1377" type="connector" idref="#_x0000_s1858"/>
        <o:r id="V:Rule1378" type="connector" idref="#_x0000_s17365"/>
        <o:r id="V:Rule1379" type="connector" idref="#_x0000_s1595"/>
        <o:r id="V:Rule1380" type="connector" idref="#_x0000_s28092"/>
        <o:r id="V:Rule1381" type="connector" idref="#_x0000_s1978"/>
        <o:r id="V:Rule1382" type="connector" idref="#_x0000_s16431"/>
        <o:r id="V:Rule1383" type="connector" idref="#_x0000_s16683"/>
        <o:r id="V:Rule1384" type="connector" idref="#_x0000_s17026"/>
        <o:r id="V:Rule1385" type="connector" idref="#_x0000_s44077"/>
        <o:r id="V:Rule1386" type="connector" idref="#_x0000_s1499"/>
        <o:r id="V:Rule1387" type="connector" idref="#_x0000_s44365"/>
        <o:r id="V:Rule1388" type="connector" idref="#_x0000_s16675"/>
        <o:r id="V:Rule1389" type="connector" idref="#_x0000_s44686"/>
        <o:r id="V:Rule1390" type="connector" idref="#_x0000_s44872"/>
        <o:r id="V:Rule1391" type="connector" idref="#_x0000_s44137"/>
        <o:r id="V:Rule1392" type="connector" idref="#_x0000_s28006"/>
        <o:r id="V:Rule1393" type="connector" idref="#_x0000_s44876"/>
        <o:r id="V:Rule1394" type="connector" idref="#_x0000_s16700"/>
        <o:r id="V:Rule1395" type="connector" idref="#_x0000_s44502"/>
        <o:r id="V:Rule1396" type="connector" idref="#_x0000_s1716"/>
        <o:r id="V:Rule1397" type="connector" idref="#_x0000_s16550"/>
        <o:r id="V:Rule1398" type="connector" idref="#_x0000_s17072"/>
        <o:r id="V:Rule1399" type="connector" idref="#_x0000_s28575"/>
        <o:r id="V:Rule1400" type="connector" idref="#_x0000_s44212"/>
        <o:r id="V:Rule1401" type="connector" idref="#_x0000_s44734"/>
        <o:r id="V:Rule1402" type="connector" idref="#_x0000_s1159"/>
        <o:r id="V:Rule1403" type="connector" idref="#_x0000_s28039"/>
        <o:r id="V:Rule1404" type="connector" idref="#_x0000_s16746"/>
        <o:r id="V:Rule1405" type="connector" idref="#_x0000_s44467"/>
        <o:r id="V:Rule1406" type="connector" idref="#_x0000_s17363"/>
        <o:r id="V:Rule1407" type="connector" idref="#_x0000_s1041"/>
        <o:r id="V:Rule1408" type="connector" idref="#_x0000_s17073"/>
        <o:r id="V:Rule1409" type="connector" idref="#_x0000_s1607"/>
        <o:r id="V:Rule1410" type="connector" idref="#_x0000_s16679"/>
        <o:r id="V:Rule1411" type="connector" idref="#_x0000_s16575"/>
        <o:r id="V:Rule1412" type="connector" idref="#_x0000_s44877"/>
        <o:r id="V:Rule1413" type="connector" idref="#_x0000_s44329"/>
        <o:r id="V:Rule1414" type="connector" idref="#_x0000_s17079"/>
        <o:r id="V:Rule1415" type="connector" idref="#_x0000_s16567"/>
        <o:r id="V:Rule1416" type="connector" idref="#_x0000_s17145"/>
        <o:r id="V:Rule1417" type="connector" idref="#_x0000_s1156"/>
        <o:r id="V:Rule1418" type="connector" idref="#_x0000_s44242"/>
        <o:r id="V:Rule1419" type="connector" idref="#_x0000_s1042"/>
        <o:r id="V:Rule1420" type="connector" idref="#_x0000_s44082"/>
        <o:r id="V:Rule1421" type="connector" idref="#_x0000_s27944"/>
        <o:r id="V:Rule1422" type="connector" idref="#_x0000_s1930"/>
        <o:r id="V:Rule1423" type="connector" idref="#_x0000_s16581"/>
        <o:r id="V:Rule1424" type="connector" idref="#_x0000_s17014"/>
        <o:r id="V:Rule1425" type="connector" idref="#_x0000_s1729"/>
        <o:r id="V:Rule1426" type="connector" idref="#_x0000_s16912"/>
        <o:r id="V:Rule1427" type="connector" idref="#_x0000_s44759"/>
        <o:r id="V:Rule1428" type="connector" idref="#_x0000_s1505"/>
        <o:r id="V:Rule1429" type="connector" idref="#_x0000_s16551"/>
        <o:r id="V:Rule1430" type="connector" idref="#_x0000_s44767"/>
        <o:r id="V:Rule1431" type="connector" idref="#_x0000_s16698"/>
        <o:r id="V:Rule1432" type="connector" idref="#_x0000_s28321"/>
        <o:r id="V:Rule1433" type="connector" idref="#_x0000_s44076"/>
        <o:r id="V:Rule1434" type="connector" idref="#_x0000_s44868"/>
        <o:r id="V:Rule1435" type="connector" idref="#_x0000_s28486"/>
        <o:r id="V:Rule1436" type="connector" idref="#_x0000_s28560"/>
        <o:r id="V:Rule1437" type="connector" idref="#_x0000_s44425"/>
        <o:r id="V:Rule1438" type="connector" idref="#_x0000_s17230"/>
        <o:r id="V:Rule1439" type="connector" idref="#_x0000_s1457"/>
        <o:r id="V:Rule1440" type="connector" idref="#_x0000_s1717"/>
        <o:r id="V:Rule1441" type="connector" idref="#_x0000_s28418"/>
        <o:r id="V:Rule1442" type="connector" idref="#_x0000_s44904"/>
        <o:r id="V:Rule1443" type="connector" idref="#_x0000_s27933"/>
        <o:r id="V:Rule1444" type="connector" idref="#_x0000_s17261"/>
        <o:r id="V:Rule1445" type="connector" idref="#_x0000_s44371"/>
        <o:r id="V:Rule1446" type="connector" idref="#_x0000_s28079"/>
        <o:r id="V:Rule1447" type="connector" idref="#_x0000_s1134"/>
        <o:r id="V:Rule1448" type="connector" idref="#_x0000_s17113"/>
        <o:r id="V:Rule1449" type="connector" idref="#_x0000_s28169"/>
        <o:r id="V:Rule1450" type="connector" idref="#_x0000_s28552"/>
        <o:r id="V:Rule1451" type="connector" idref="#_x0000_s17023"/>
        <o:r id="V:Rule1452" type="connector" idref="#_x0000_s1447"/>
        <o:r id="V:Rule1453" type="connector" idref="#_x0000_s1764"/>
        <o:r id="V:Rule1454" type="connector" idref="#_x0000_s44705"/>
        <o:r id="V:Rule1455" type="connector" idref="#_x0000_s17165"/>
        <o:r id="V:Rule1456" type="connector" idref="#_x0000_s44336"/>
        <o:r id="V:Rule1457" type="connector" idref="#_x0000_s17027"/>
        <o:r id="V:Rule1458" type="connector" idref="#_x0000_s16786"/>
        <o:r id="V:Rule1459" type="connector" idref="#_x0000_s1066"/>
        <o:r id="V:Rule1460" type="connector" idref="#_x0000_s44369"/>
        <o:r id="V:Rule1461" type="connector" idref="#_x0000_s44363"/>
        <o:r id="V:Rule1462" type="connector" idref="#_x0000_s44203"/>
        <o:r id="V:Rule1463" type="connector" idref="#_x0000_s28017"/>
        <o:r id="V:Rule1464" type="connector" idref="#_x0000_s44532"/>
        <o:r id="V:Rule1465" type="connector" idref="#_x0000_s44720"/>
        <o:r id="V:Rule1466" type="connector" idref="#_x0000_s44093"/>
        <o:r id="V:Rule1467" type="connector" idref="#_x0000_s28554"/>
        <o:r id="V:Rule1468" type="connector" idref="#_x0000_s44395"/>
        <o:r id="V:Rule1469" type="connector" idref="#_x0000_s1826"/>
        <o:r id="V:Rule1470" type="connector" idref="#_x0000_s17339"/>
        <o:r id="V:Rule1471" type="connector" idref="#_x0000_s1348"/>
        <o:r id="V:Rule1472" type="connector" idref="#_x0000_s1727"/>
        <o:r id="V:Rule1473" type="connector" idref="#_x0000_s44567"/>
        <o:r id="V:Rule1474" type="connector" idref="#_x0000_s17236"/>
        <o:r id="V:Rule1475" type="connector" idref="#_x0000_s16602"/>
        <o:r id="V:Rule1476" type="connector" idref="#_x0000_s1755"/>
        <o:r id="V:Rule1477" type="connector" idref="#_x0000_s44142"/>
        <o:r id="V:Rule1478" type="connector" idref="#_x0000_s27760"/>
        <o:r id="V:Rule1479" type="connector" idref="#_x0000_s1347"/>
        <o:r id="V:Rule1480" type="connector" idref="#_x0000_s1129"/>
        <o:r id="V:Rule1481" type="connector" idref="#_x0000_s28329"/>
        <o:r id="V:Rule1482" type="connector" idref="#_x0000_s1510"/>
        <o:r id="V:Rule1483" type="connector" idref="#_x0000_s44500"/>
        <o:r id="V:Rule1484" type="connector" idref="#_x0000_s44798"/>
        <o:r id="V:Rule1485" type="connector" idref="#_x0000_s44470"/>
        <o:r id="V:Rule1486" type="connector" idref="#_x0000_s44592"/>
        <o:r id="V:Rule1487" type="connector" idref="#_x0000_s16957"/>
        <o:r id="V:Rule1488" type="connector" idref="#_x0000_s27983"/>
        <o:r id="V:Rule1489" type="connector" idref="#_x0000_s44599"/>
        <o:r id="V:Rule1490" type="connector" idref="#_x0000_s1551"/>
        <o:r id="V:Rule1491" type="connector" idref="#_x0000_s44069"/>
        <o:r id="V:Rule1492" type="connector" idref="#_x0000_s44588"/>
        <o:r id="V:Rule1493" type="connector" idref="#_x0000_s44244"/>
        <o:r id="V:Rule1494" type="connector" idref="#_x0000_s1861"/>
        <o:r id="V:Rule1495" type="connector" idref="#_x0000_s17030"/>
        <o:r id="V:Rule1496" type="connector" idref="#_x0000_s44468"/>
        <o:r id="V:Rule1497" type="connector" idref="#_x0000_s17210"/>
        <o:r id="V:Rule1498" type="connector" idref="#_x0000_s1503"/>
        <o:r id="V:Rule1499" type="connector" idref="#_x0000_s1051"/>
        <o:r id="V:Rule1500" type="connector" idref="#_x0000_s44721"/>
        <o:r id="V:Rule1501" type="connector" idref="#_x0000_s28198"/>
        <o:r id="V:Rule1502" type="connector" idref="#_x0000_s1498"/>
        <o:r id="V:Rule1503" type="connector" idref="#_x0000_s44150"/>
        <o:r id="V:Rule1504" type="connector" idref="#_x0000_s44593"/>
        <o:r id="V:Rule1505" type="connector" idref="#_x0000_s28080"/>
        <o:r id="V:Rule1506" type="connector" idref="#_x0000_s16610"/>
        <o:r id="V:Rule1507" type="connector" idref="#_x0000_s1453"/>
        <o:r id="V:Rule1508" type="connector" idref="#_x0000_s28355"/>
        <o:r id="V:Rule1509" type="connector" idref="#_x0000_s1391"/>
        <o:r id="V:Rule1510" type="connector" idref="#_x0000_s44658"/>
        <o:r id="V:Rule1511" type="connector" idref="#_x0000_s44375"/>
        <o:r id="V:Rule1512" type="connector" idref="#_x0000_s1757"/>
        <o:r id="V:Rule1513" type="connector" idref="#_x0000_s17060"/>
        <o:r id="V:Rule1514" type="connector" idref="#_x0000_s27816"/>
        <o:r id="V:Rule1515" type="connector" idref="#_x0000_s44583"/>
        <o:r id="V:Rule1516" type="connector" idref="#_x0000_s28551"/>
        <o:r id="V:Rule1517" type="connector" idref="#_x0000_s44873"/>
        <o:r id="V:Rule1518" type="connector" idref="#_x0000_s27846"/>
        <o:r id="V:Rule1519" type="connector" idref="#_x0000_s27881"/>
        <o:r id="V:Rule1520" type="connector" idref="#_x0000_s1512"/>
        <o:r id="V:Rule1521" type="connector" idref="#_x0000_s44191"/>
        <o:r id="V:Rule1522" type="connector" idref="#_x0000_s17200"/>
        <o:r id="V:Rule1523" type="connector" idref="#_x0000_s1489"/>
        <o:r id="V:Rule1524" type="connector" idref="#_x0000_s27948"/>
        <o:r id="V:Rule1525" type="connector" idref="#_x0000_s28248"/>
        <o:r id="V:Rule1526" type="connector" idref="#_x0000_s44316"/>
        <o:r id="V:Rule1527" type="connector" idref="#_x0000_s28010"/>
        <o:r id="V:Rule1528" type="connector" idref="#_x0000_s27955"/>
        <o:r id="V:Rule1529" type="connector" idref="#_x0000_s44862"/>
        <o:r id="V:Rule1530" type="connector" idref="#_x0000_s44420"/>
        <o:r id="V:Rule1531" type="connector" idref="#_x0000_s1259"/>
        <o:r id="V:Rule1532" type="connector" idref="#_x0000_s44497"/>
        <o:r id="V:Rule1533" type="connector" idref="#_x0000_s1131"/>
        <o:r id="V:Rule1534" type="connector" idref="#_x0000_s27994"/>
        <o:r id="V:Rule1535" type="connector" idref="#_x0000_s1674"/>
        <o:r id="V:Rule1536" type="connector" idref="#_x0000_s17314"/>
        <o:r id="V:Rule1537" type="connector" idref="#_x0000_s44568"/>
        <o:r id="V:Rule1538" type="connector" idref="#_x0000_s27766"/>
        <o:r id="V:Rule1539" type="connector" idref="#_x0000_s16645"/>
        <o:r id="V:Rule1540" type="connector" idref="#_x0000_s27762"/>
        <o:r id="V:Rule1541" type="connector" idref="#_x0000_s17201"/>
        <o:r id="V:Rule1542" type="connector" idref="#_x0000_s1250"/>
        <o:r id="V:Rule1543" type="connector" idref="#_x0000_s44443"/>
        <o:r id="V:Rule1544" type="connector" idref="#_x0000_s16528"/>
        <o:r id="V:Rule1545" type="connector" idref="#_x0000_s1262"/>
        <o:r id="V:Rule1546" type="connector" idref="#_x0000_s44730"/>
        <o:r id="V:Rule1547" type="connector" idref="#_x0000_s27922"/>
        <o:r id="V:Rule1548" type="connector" idref="#_x0000_s1355"/>
        <o:r id="V:Rule1549" type="connector" idref="#_x0000_s44659"/>
        <o:r id="V:Rule1550" type="connector" idref="#_x0000_s44399"/>
        <o:r id="V:Rule1551" type="connector" idref="#_x0000_s16643"/>
        <o:r id="V:Rule1552" type="connector" idref="#_x0000_s27869"/>
        <o:r id="V:Rule1553" type="connector" idref="#_x0000_s1158"/>
        <o:r id="V:Rule1554" type="connector" idref="#_x0000_s44861"/>
        <o:r id="V:Rule1555" type="connector" idref="#_x0000_s1951"/>
        <o:r id="V:Rule1556" type="connector" idref="#_x0000_s17102"/>
        <o:r id="V:Rule1557" type="connector" idref="#_x0000_s28382"/>
        <o:r id="V:Rule1558" type="connector" idref="#_x0000_s28353"/>
        <o:r id="V:Rule1559" type="connector" idref="#_x0000_s1486"/>
        <o:r id="V:Rule1560" type="connector" idref="#_x0000_s1390"/>
        <o:r id="V:Rule1561" type="connector" idref="#_x0000_s44465"/>
        <o:r id="V:Rule1562" type="connector" idref="#_x0000_s44906"/>
        <o:r id="V:Rule1563" type="connector" idref="#_x0000_s28416"/>
        <o:r id="V:Rule1564" type="connector" idref="#_x0000_s44422"/>
        <o:r id="V:Rule1565" type="connector" idref="#_x0000_s28024"/>
        <o:r id="V:Rule1566" type="connector" idref="#_x0000_s44710"/>
        <o:r id="V:Rule1567" type="connector" idref="#_x0000_s44744"/>
        <o:r id="V:Rule1568" type="connector" idref="#_x0000_s44747"/>
        <o:r id="V:Rule1569" type="connector" idref="#_x0000_s27949"/>
        <o:r id="V:Rule1570" type="connector" idref="#_x0000_s17035"/>
        <o:r id="V:Rule1571" type="connector" idref="#_x0000_s28580"/>
        <o:r id="V:Rule1572" type="connector" idref="#_x0000_s44343"/>
        <o:r id="V:Rule1573" type="connector" idref="#_x0000_s16613"/>
        <o:r id="V:Rule1574" type="connector" idref="#_x0000_s28070"/>
        <o:r id="V:Rule1575" type="connector" idref="#_x0000_s17144"/>
        <o:r id="V:Rule1576" type="connector" idref="#_x0000_s28094"/>
        <o:r id="V:Rule1577" type="connector" idref="#_x0000_s44818"/>
        <o:r id="V:Rule1578" type="connector" idref="#_x0000_s16697"/>
        <o:r id="V:Rule1579" type="connector" idref="#_x0000_s1514"/>
        <o:r id="V:Rule1580" type="connector" idref="#_x0000_s16566"/>
        <o:r id="V:Rule1581" type="connector" idref="#_x0000_s17318"/>
        <o:r id="V:Rule1582" type="connector" idref="#_x0000_s28330"/>
        <o:r id="V:Rule1583" type="connector" idref="#_x0000_s16956"/>
        <o:r id="V:Rule1584" type="connector" idref="#_x0000_s44860"/>
        <o:r id="V:Rule1585" type="connector" idref="#_x0000_s1385"/>
        <o:r id="V:Rule1586" type="connector" idref="#_x0000_s1507"/>
        <o:r id="V:Rule1587" type="connector" idref="#_x0000_s17128"/>
        <o:r id="V:Rule1588" type="connector" idref="#_x0000_s44737"/>
        <o:r id="V:Rule1589" type="connector" idref="#_x0000_s28049"/>
        <o:r id="V:Rule1590" type="connector" idref="#_x0000_s1952"/>
        <o:r id="V:Rule1591" type="connector" idref="#_x0000_s44501"/>
        <o:r id="V:Rule1592" type="connector" idref="#_x0000_s1375"/>
        <o:r id="V:Rule1593" type="connector" idref="#_x0000_s1128"/>
        <o:r id="V:Rule1594" type="connector" idref="#_x0000_s44224"/>
        <o:r id="V:Rule1595" type="connector" idref="#_x0000_s1413"/>
        <o:r id="V:Rule1596" type="connector" idref="#_x0000_s44374"/>
        <o:r id="V:Rule1597" type="connector" idref="#_x0000_s17345"/>
        <o:r id="V:Rule1598" type="connector" idref="#_x0000_s1383"/>
        <o:r id="V:Rule1599" type="connector" idref="#_x0000_s44792"/>
        <o:r id="V:Rule1600" type="connector" idref="#_x0000_s44080"/>
        <o:r id="V:Rule1601" type="connector" idref="#_x0000_s28083"/>
        <o:r id="V:Rule1602" type="connector" idref="#_x0000_s28273"/>
        <o:r id="V:Rule1603" type="connector" idref="#_x0000_s28060"/>
        <o:r id="V:Rule1604" type="connector" idref="#_x0000_s44174"/>
        <o:r id="V:Rule1605" type="connector" idref="#_x0000_s1809"/>
        <o:r id="V:Rule1606" type="connector" idref="#_x0000_s44091"/>
        <o:r id="V:Rule1607" type="connector" idref="#_x0000_s16541"/>
        <o:r id="V:Rule1608" type="connector" idref="#_x0000_s1227"/>
        <o:r id="V:Rule1609" type="connector" idref="#_x0000_s44464"/>
        <o:r id="V:Rule1610" type="connector" idref="#_x0000_s27765"/>
        <o:r id="V:Rule1611" type="connector" idref="#_x0000_s1666"/>
        <o:r id="V:Rule1612" type="connector" idref="#_x0000_s28583"/>
        <o:r id="V:Rule1613" type="connector" idref="#_x0000_s27763"/>
        <o:r id="V:Rule1614" type="connector" idref="#_x0000_s16976"/>
        <o:r id="V:Rule1615" type="connector" idref="#_x0000_s17341"/>
        <o:r id="V:Rule1616" type="connector" idref="#_x0000_s27884"/>
        <o:r id="V:Rule1617" type="connector" idref="#_x0000_s1787"/>
        <o:r id="V:Rule1618" type="connector" idref="#_x0000_s27827"/>
        <o:r id="V:Rule1619" type="connector" idref="#_x0000_s16680"/>
        <o:r id="V:Rule1620" type="connector" idref="#_x0000_s1462"/>
        <o:r id="V:Rule1621" type="connector" idref="#_x0000_s44510"/>
        <o:r id="V:Rule1622" type="connector" idref="#_x0000_s2031"/>
        <o:r id="V:Rule1623" type="connector" idref="#_x0000_s28524"/>
        <o:r id="V:Rule1624" type="connector" idref="#_x0000_s44529"/>
        <o:r id="V:Rule1625" type="connector" idref="#_x0000_s2026"/>
        <o:r id="V:Rule1626" type="connector" idref="#_x0000_s17153"/>
        <o:r id="V:Rule1627" type="connector" idref="#_x0000_s44135"/>
        <o:r id="V:Rule1628" type="connector" idref="#_x0000_s28328"/>
        <o:r id="V:Rule1629" type="connector" idref="#_x0000_s28168"/>
        <o:r id="V:Rule1630" type="connector" idref="#_x0000_s16738"/>
        <o:r id="V:Rule1631" type="connector" idref="#_x0000_s1862"/>
        <o:r id="V:Rule1632" type="connector" idref="#_x0000_s44711"/>
        <o:r id="V:Rule1633" type="connector" idref="#_x0000_s1710"/>
        <o:r id="V:Rule1634" type="connector" idref="#_x0000_s44874"/>
        <o:r id="V:Rule1635" type="connector" idref="#_x0000_s28251"/>
        <o:r id="V:Rule1636" type="connector" idref="#_x0000_s1758"/>
        <o:r id="V:Rule1637" type="connector" idref="#_x0000_s1606"/>
        <o:r id="V:Rule1638" type="connector" idref="#_x0000_s17031"/>
        <o:r id="V:Rule1639" type="connector" idref="#_x0000_s44098"/>
        <o:r id="V:Rule1640" type="connector" idref="#_x0000_s1368"/>
        <o:r id="V:Rule1641" type="connector" idref="#_x0000_s16978"/>
        <o:r id="V:Rule1642" type="connector" idref="#_x0000_s44870"/>
        <o:r id="V:Rule1643" type="connector" idref="#_x0000_s17069"/>
        <o:r id="V:Rule1644" type="connector" idref="#_x0000_s44227"/>
        <o:r id="V:Rule1645" type="connector" idref="#_x0000_s28066"/>
        <o:r id="V:Rule1646" type="connector" idref="#_x0000_s28021"/>
        <o:r id="V:Rule1647" type="connector" idref="#_x0000_s28033"/>
        <o:r id="V:Rule1648" type="connector" idref="#_x0000_s16570"/>
        <o:r id="V:Rule1649" type="connector" idref="#_x0000_s28086"/>
        <o:r id="V:Rule1650" type="connector" idref="#_x0000_s1448"/>
        <o:r id="V:Rule1651" type="connector" idref="#_x0000_s28577"/>
        <o:r id="V:Rule1652" type="connector" idref="#_x0000_s44361"/>
        <o:r id="V:Rule1653" type="connector" idref="#_x0000_s17068"/>
        <o:r id="V:Rule1654" type="connector" idref="#_x0000_s1521"/>
        <o:r id="V:Rule1655" type="connector" idref="#_x0000_s17392"/>
        <o:r id="V:Rule1656" type="connector" idref="#_x0000_s28020"/>
        <o:r id="V:Rule1657" type="connector" idref="#_x0000_s28084"/>
        <o:r id="V:Rule1658" type="connector" idref="#_x0000_s1810"/>
        <o:r id="V:Rule1659" type="connector" idref="#_x0000_s1370"/>
        <o:r id="V:Rule1660" type="connector" idref="#_x0000_s1360"/>
        <o:r id="V:Rule1661" type="connector" idref="#_x0000_s16969"/>
        <o:r id="V:Rule1662" type="connector" idref="#_x0000_s1422"/>
        <o:r id="V:Rule1663" type="connector" idref="#_x0000_s27979"/>
        <o:r id="V:Rule1664" type="connector" idref="#_x0000_s44146"/>
        <o:r id="V:Rule1665" type="connector" idref="#_x0000_s27980"/>
        <o:r id="V:Rule1666" type="connector" idref="#_x0000_s44708"/>
        <o:r id="V:Rule1667" type="connector" idref="#_x0000_s27838"/>
        <o:r id="V:Rule1668" type="connector" idref="#_x0000_s1754"/>
        <o:r id="V:Rule1669" type="connector" idref="#_x0000_s17276"/>
        <o:r id="V:Rule1670" type="connector" idref="#_x0000_s1456"/>
        <o:r id="V:Rule1671" type="connector" idref="#_x0000_s1504"/>
        <o:r id="V:Rule1672" type="connector" idref="#_x0000_s17019"/>
        <o:r id="V:Rule1673" type="connector" idref="#_x0000_s1509"/>
        <o:r id="V:Rule1674" type="connector" idref="#_x0000_s44591"/>
        <o:r id="V:Rule1675" type="connector" idref="#_x0000_s44675"/>
        <o:r id="V:Rule1676" type="connector" idref="#_x0000_s1955"/>
        <o:r id="V:Rule1677" type="connector" idref="#_x0000_s44594"/>
        <o:r id="V:Rule1678" type="connector" idref="#_x0000_s28036"/>
        <o:r id="V:Rule1679" type="connector" idref="#_x0000_s1393"/>
        <o:r id="V:Rule1680" type="connector" idref="#_x0000_s44905"/>
        <o:r id="V:Rule1681" type="connector" idref="#_x0000_s16958"/>
        <o:r id="V:Rule1682" type="connector" idref="#_x0000_s44172"/>
        <o:r id="V:Rule1683" type="connector" idref="#_x0000_s44180"/>
        <o:r id="V:Rule1684" type="connector" idref="#_x0000_s27971"/>
        <o:r id="V:Rule1685" type="connector" idref="#_x0000_s44239"/>
        <o:r id="V:Rule1686" type="connector" idref="#_x0000_s1983"/>
        <o:r id="V:Rule1687" type="connector" idref="#_x0000_s1452"/>
        <o:r id="V:Rule1688" type="connector" idref="#_x0000_s28075"/>
        <o:r id="V:Rule1689" type="connector" idref="#_x0000_s17114"/>
        <o:r id="V:Rule1690" type="connector" idref="#_x0000_s44188"/>
        <o:r id="V:Rule1691" type="connector" idref="#_x0000_s17112"/>
        <o:r id="V:Rule1692" type="connector" idref="#_x0000_s28246"/>
        <o:r id="V:Rule1693" type="connector" idref="#_x0000_s1030"/>
        <o:r id="V:Rule1694" type="connector" idref="#_x0000_s44857"/>
        <o:r id="V:Rule1695" type="connector" idref="#_x0000_s1120"/>
        <o:r id="V:Rule1696" type="connector" idref="#_x0000_s28087"/>
        <o:r id="V:Rule1697" type="connector" idref="#_x0000_s44785"/>
        <o:r id="V:Rule1698" type="connector" idref="#_x0000_s27998"/>
        <o:r id="V:Rule1699" type="connector" idref="#_x0000_s44070"/>
        <o:r id="V:Rule1700" type="connector" idref="#_x0000_s44370"/>
        <o:r id="V:Rule1701" type="connector" idref="#_x0000_s16608"/>
        <o:r id="V:Rule1702" type="connector" idref="#_x0000_s1392"/>
        <o:r id="V:Rule1703" type="connector" idref="#_x0000_s1364"/>
        <o:r id="V:Rule1704" type="connector" idref="#_x0000_s44379"/>
        <o:r id="V:Rule1705" type="connector" idref="#_x0000_s27759"/>
        <o:r id="V:Rule1706" type="connector" idref="#_x0000_s16702"/>
        <o:r id="V:Rule1707" type="connector" idref="#_x0000_s44729"/>
        <o:r id="V:Rule1708" type="connector" idref="#_x0000_s28556"/>
        <o:r id="V:Rule1709" type="connector" idref="#_x0000_s1756"/>
        <o:r id="V:Rule1710" type="connector" idref="#_x0000_s28249"/>
        <o:r id="V:Rule1711" type="connector" idref="#_x0000_s44284"/>
        <o:r id="V:Rule1712" type="connector" idref="#_x0000_s44462"/>
        <o:r id="V:Rule1713" type="connector" idref="#_x0000_s27653"/>
        <o:r id="V:Rule1714" type="connector" idref="#_x0000_s17076"/>
        <o:r id="V:Rule1715" type="connector" idref="#_x0000_s1419"/>
        <o:r id="V:Rule1716" type="connector" idref="#_x0000_s44586"/>
        <o:r id="V:Rule1717" type="connector" idref="#_x0000_s44746"/>
        <o:r id="V:Rule1718" type="connector" idref="#_x0000_s44136"/>
        <o:r id="V:Rule1719" type="connector" idref="#_x0000_s27810"/>
        <o:r id="V:Rule1720" type="connector" idref="#_x0000_s28047"/>
        <o:r id="V:Rule1721" type="connector" idref="#_x0000_s1744"/>
        <o:r id="V:Rule1722" type="connector" idref="#_x0000_s44750"/>
        <o:r id="V:Rule1723" type="connector" idref="#_x0000_s1722"/>
        <o:r id="V:Rule1724" type="connector" idref="#_x0000_s16973"/>
        <o:r id="V:Rule1725" type="connector" idref="#_x0000_s16701"/>
        <o:r id="V:Rule1726" type="connector" idref="#_x0000_s44286"/>
        <o:r id="V:Rule1727" type="connector" idref="#_x0000_s1132"/>
        <o:r id="V:Rule1728" type="connector" idref="#_x0000_s44317"/>
        <o:r id="V:Rule1729" type="connector" idref="#_x0000_s44181"/>
        <o:r id="V:Rule1730" type="connector" idref="#_x0000_s44597"/>
        <o:r id="V:Rule1731" type="connector" idref="#_x0000_s16966"/>
        <o:r id="V:Rule1732" type="connector" idref="#_x0000_s1358"/>
        <o:r id="V:Rule1733" type="connector" idref="#_x0000_s28275"/>
        <o:r id="V:Rule1734" type="connector" idref="#_x0000_s27880"/>
        <o:r id="V:Rule1735" type="connector" idref="#_x0000_s1645"/>
        <o:r id="V:Rule1736" type="connector" idref="#_x0000_s1162"/>
        <o:r id="V:Rule1737" type="connector" idref="#_x0000_s1415"/>
        <o:r id="V:Rule1738" type="connector" idref="#_x0000_s44909"/>
        <o:r id="V:Rule1739" type="connector" idref="#_x0000_s28205"/>
        <o:r id="V:Rule1740" type="connector" idref="#_x0000_s16430"/>
        <o:r id="V:Rule1741" type="connector" idref="#_x0000_s44226"/>
        <o:r id="V:Rule1742" type="connector" idref="#_x0000_s28493"/>
        <o:r id="V:Rule1743" type="connector" idref="#_x0000_s44372"/>
        <o:r id="V:Rule1744" type="connector" idref="#_x0000_s44081"/>
        <o:r id="V:Rule1745" type="connector" idref="#_x0000_s28283"/>
        <o:r id="V:Rule1746" type="connector" idref="#_x0000_s16597"/>
        <o:r id="V:Rule1747" type="connector" idref="#_x0000_s17389"/>
        <o:r id="V:Rule1748" type="connector" idref="#_x0000_s17028"/>
        <o:r id="V:Rule1749" type="connector" idref="#_x0000_s1362"/>
        <o:r id="V:Rule1750" type="connector" idref="#_x0000_s44664"/>
        <o:r id="V:Rule1751" type="connector" idref="#_x0000_s16971"/>
        <o:r id="V:Rule1752" type="connector" idref="#_x0000_s28053"/>
        <o:r id="V:Rule1753" type="connector" idref="#_x0000_s44875"/>
        <o:r id="V:Rule1754" type="connector" idref="#_x0000_s28267"/>
        <o:r id="V:Rule1755" type="connector" idref="#_x0000_s1366"/>
        <o:r id="V:Rule1756" type="connector" idref="#_x0000_s44285"/>
        <o:r id="V:Rule1757" type="connector" idref="#_x0000_s28561"/>
        <o:r id="V:Rule1758" type="connector" idref="#_x0000_s44498"/>
        <o:r id="V:Rule1759" type="connector" idref="#_x0000_s16747"/>
        <o:r id="V:Rule1760" type="connector" idref="#_x0000_s16609"/>
        <o:r id="V:Rule1761" type="connector" idref="#_x0000_s28188"/>
        <o:r id="V:Rule1762" type="connector" idref="#_x0000_s1511"/>
        <o:r id="V:Rule1763" type="connector" idref="#_x0000_s16783"/>
        <o:r id="V:Rule1764" type="connector" idref="#_x0000_s44449"/>
        <o:r id="V:Rule1765" type="connector" idref="#_x0000_s16546"/>
        <o:r id="V:Rule1766" type="connector" idref="#_x0000_s28199"/>
        <o:r id="V:Rule1767" type="connector" idref="#_x0000_s28055"/>
        <o:r id="V:Rule1768" type="connector" idref="#_x0000_s44328"/>
        <o:r id="V:Rule1769" type="connector" idref="#_x0000_s1646"/>
        <o:r id="V:Rule1770" type="connector" idref="#_x0000_s16582"/>
        <o:r id="V:Rule1771" type="connector" idref="#_x0000_s28417"/>
        <o:r id="V:Rule1772" type="connector" idref="#_x0000_s28078"/>
        <o:r id="V:Rule1773" type="connector" idref="#_x0000_s17077"/>
        <o:r id="V:Rule1774" type="connector" idref="#_x0000_s1506"/>
        <o:r id="V:Rule1775" type="connector" idref="#_x0000_s28270"/>
        <o:r id="V:Rule1776" type="connector" idref="#_x0000_s44587"/>
        <o:r id="V:Rule1777" type="connector" idref="#_x0000_s44866"/>
        <o:r id="V:Rule1778" type="connector" idref="#_x0000_s1825"/>
        <o:r id="V:Rule1779" type="connector" idref="#_x0000_s28056"/>
        <o:r id="V:Rule1780" type="connector" idref="#_x0000_s1163"/>
        <o:r id="V:Rule1781" type="connector" idref="#_x0000_s16565"/>
        <o:r id="V:Rule1782" type="connector" idref="#_x0000_s28585"/>
        <o:r id="V:Rule1783" type="connector" idref="#_x0000_s16524"/>
        <o:r id="V:Rule1784" type="connector" idref="#_x0000_s28322"/>
        <o:r id="V:Rule1785" type="connector" idref="#_x0000_s44364"/>
        <o:r id="V:Rule1786" type="connector" idref="#_x0000_s1986"/>
        <o:r id="V:Rule1787" type="connector" idref="#_x0000_s17024"/>
        <o:r id="V:Rule1788" type="connector" idref="#_x0000_s1373"/>
        <o:r id="V:Rule1789" type="connector" idref="#_x0000_s1263"/>
        <o:r id="V:Rule1790" type="connector" idref="#_x0000_s28354"/>
        <o:r id="V:Rule1791" type="connector" idref="#_x0000_s16705"/>
        <o:r id="V:Rule1792" type="connector" idref="#_x0000_s16641"/>
        <o:r id="V:Rule1793" type="connector" idref="#_x0000_s1454"/>
        <o:r id="V:Rule1794" type="connector" idref="#_x0000_s1446"/>
        <o:r id="V:Rule1795" type="connector" idref="#_x0000_s1380"/>
        <o:r id="V:Rule1796" type="connector" idref="#_x0000_s1367"/>
        <o:r id="V:Rule1797" type="connector" idref="#_x0000_s1224"/>
        <o:r id="V:Rule1798" type="connector" idref="#_x0000_s28236"/>
        <o:r id="V:Rule1799" type="connector" idref="#_x0000_s1461"/>
        <o:r id="V:Rule1800" type="connector" idref="#_x0000_s17111"/>
        <o:r id="V:Rule1801" type="connector" idref="#_x0000_s17312"/>
        <o:r id="V:Rule1802" type="connector" idref="#_x0000_s1522"/>
        <o:r id="V:Rule1803" type="connector" idref="#_x0000_s44719"/>
        <o:r id="V:Rule1804" type="connector" idref="#_x0000_s17034"/>
        <o:r id="V:Rule1805" type="connector" idref="#_x0000_s2023"/>
        <o:r id="V:Rule1806" type="connector" idref="#_x0000_s1741"/>
        <o:r id="V:Rule1807" type="connector" idref="#_x0000_s16782"/>
        <o:r id="V:Rule1808" type="connector" idref="#_x0000_s28093"/>
        <o:r id="V:Rule1809" type="connector" idref="#_x0000_s1972"/>
        <o:r id="V:Rule1810" type="connector" idref="#_x0000_s44466"/>
        <o:r id="V:Rule1811" type="connector" idref="#_x0000_s1553"/>
        <o:r id="V:Rule1812" type="connector" idref="#_x0000_s17147"/>
        <o:r id="V:Rule1813" type="connector" idref="#_x0000_s44418"/>
        <o:r id="V:Rule1814" type="connector" idref="#_x0000_s1570"/>
        <o:r id="V:Rule1815" type="connector" idref="#_x0000_s17317"/>
        <o:r id="V:Rule1816" type="connector" idref="#_x0000_s44871"/>
        <o:r id="V:Rule1817" type="connector" idref="#_x0000_s44078"/>
        <o:r id="V:Rule1818" type="connector" idref="#_x0000_s28089"/>
        <o:r id="V:Rule1819" type="connector" idref="#_x0000_s1032"/>
        <o:r id="V:Rule1820" type="connector" idref="#_x0000_s1692"/>
        <o:r id="V:Rule1821" type="connector" idref="#_x0000_s1561"/>
        <o:r id="V:Rule1822" type="connector" idref="#_x0000_s1359"/>
        <o:r id="V:Rule1823" type="connector" idref="#_x0000_s17154"/>
        <o:r id="V:Rule1824" type="connector" idref="#_x0000_s44461"/>
        <o:r id="V:Rule1825" type="connector" idref="#_x0000_s44751"/>
        <o:r id="V:Rule1826" type="connector" idref="#_x0000_s27813"/>
        <o:r id="V:Rule1827" type="connector" idref="#_x0000_s1546"/>
        <o:r id="V:Rule1828" type="connector" idref="#_x0000_s1228"/>
        <o:r id="V:Rule1829" type="connector" idref="#_x0000_s44867"/>
        <o:r id="V:Rule1830" type="connector" idref="#_x0000_s44495"/>
        <o:r id="V:Rule1831" type="connector" idref="#_x0000_s44311"/>
        <o:r id="V:Rule1832" type="connector" idref="#_x0000_s44865"/>
        <o:r id="V:Rule1833" type="connector" idref="#_x0000_s44602"/>
        <o:r id="V:Rule1834" type="connector" idref="#_x0000_s28317"/>
        <o:r id="V:Rule1835" type="connector" idref="#_x0000_s28553"/>
        <o:r id="V:Rule1836" type="connector" idref="#_x0000_s16584"/>
        <o:r id="V:Rule1837" type="connector" idref="#_x0000_s27992"/>
        <o:r id="V:Rule1838" type="connector" idref="#_x0000_s44378"/>
        <o:r id="V:Rule1839" type="connector" idref="#_x0000_s44596"/>
        <o:r id="V:Rule1840" type="connector" idref="#_x0000_s28082"/>
        <o:r id="V:Rule1841" type="connector" idref="#_x0000_s44505"/>
        <o:r id="V:Rule1842" type="connector" idref="#_x0000_s44910"/>
        <o:r id="V:Rule1843" type="connector" idref="#_x0000_s1594"/>
        <o:r id="V:Rule1844" type="connector" idref="#_x0000_s28383"/>
        <o:r id="V:Rule1845" type="connector" idref="#_x0000_s1868"/>
        <o:r id="V:Rule1846" type="connector" idref="#_x0000_s16644"/>
        <o:r id="V:Rule1847" type="connector" idref="#_x0000_s44307"/>
        <o:r id="V:Rule1848" type="connector" idref="#_x0000_s1827"/>
        <o:r id="V:Rule1849" type="connector" idref="#_x0000_s28112"/>
        <o:r id="V:Rule1850" type="connector" idref="#_x0000_s44368"/>
        <o:r id="V:Rule1851" type="connector" idref="#_x0000_s44184"/>
        <o:r id="V:Rule1852" type="connector" idref="#_x0000_s44740"/>
        <o:r id="V:Rule1853" type="connector" idref="#_x0000_s1052"/>
        <o:r id="V:Rule1854" type="connector" idref="#_x0000_s27861"/>
        <o:r id="V:Rule1855" type="connector" idref="#_x0000_s16726"/>
        <o:r id="V:Rule1856" type="connector" idref="#_x0000_s1394"/>
        <o:r id="V:Rule1857" type="connector" idref="#_x0000_s27954"/>
        <o:r id="V:Rule1858" type="connector" idref="#_x0000_s44869"/>
        <o:r id="V:Rule1859" type="connector" idref="#_x0000_s27984"/>
        <o:r id="V:Rule1860" type="connector" idref="#_x0000_s16611"/>
        <o:r id="V:Rule1861" type="connector" idref="#_x0000_s44801"/>
        <o:r id="V:Rule1862" type="connector" idref="#_x0000_s1455"/>
        <o:r id="V:Rule1863" type="connector" idref="#_x0000_s16548"/>
        <o:r id="V:Rule1864" type="connector" idref="#_x0000_s17238"/>
        <o:r id="V:Rule1865" type="connector" idref="#_x0000_s17202"/>
        <o:r id="V:Rule1866" type="connector" idref="#_x0000_s17089"/>
        <o:r id="V:Rule1867" type="connector" idref="#_x0000_s27758"/>
        <o:r id="V:Rule1868" type="connector" idref="#_x0000_s28167"/>
        <o:r id="V:Rule1869" type="connector" idref="#_x0000_s1508"/>
        <o:r id="V:Rule1870" type="connector" idref="#_x0000_s27883"/>
        <o:r id="V:Rule1871" type="connector" idref="#_x0000_s44459"/>
        <o:r id="V:Rule1872" type="connector" idref="#_x0000_s17234"/>
        <o:r id="V:Rule1873" type="connector" idref="#_x0000_s44332"/>
        <o:r id="V:Rule1874" type="connector" idref="#_x0000_s44094"/>
        <o:r id="V:Rule1875" type="connector" idref="#_x0000_s2027"/>
        <o:r id="V:Rule1876" type="connector" idref="#_x0000_s1956"/>
        <o:r id="V:Rule1877" type="connector" idref="#_x0000_s16706"/>
        <o:r id="V:Rule1878" type="connector" idref="#_x0000_s28000"/>
        <o:r id="V:Rule1879" type="connector" idref="#_x0000_s1412"/>
        <o:r id="V:Rule1880" type="connector" idref="#_x0000_s44118"/>
        <o:r id="V:Rule1881" type="connector" idref="#_x0000_s1411"/>
        <o:r id="V:Rule1882" type="connector" idref="#_x0000_s2032"/>
        <o:r id="V:Rule1883" type="connector" idref="#_x0000_s1823"/>
        <o:r id="V:Rule1884" type="connector" idref="#_x0000_s27764"/>
        <o:r id="V:Rule1885" type="connector" idref="#_x0000_s1425"/>
        <o:r id="V:Rule1886" type="connector" idref="#_x0000_s1118"/>
        <o:r id="V:Rule1887" type="connector" idref="#_x0000_s27837"/>
        <o:r id="V:Rule1888" type="connector" idref="#_x0000_s16595"/>
        <o:r id="V:Rule1889" type="connector" idref="#_x0000_s28414"/>
        <o:r id="V:Rule1890" type="connector" idref="#_x0000_s28316"/>
        <o:r id="V:Rule1891" type="connector" idref="#_x0000_s27799"/>
        <o:r id="V:Rule1892" type="connector" idref="#_x0000_s27798"/>
        <o:r id="V:Rule1893" type="connector" idref="#_x0000_s17036"/>
        <o:r id="V:Rule1894" type="connector" idref="#_x0000_s17070"/>
        <o:r id="V:Rule1895" type="connector" idref="#_x0000_s27956"/>
        <o:r id="V:Rule1896" type="connector" idref="#_x0000_s17054"/>
        <o:r id="V:Rule1897" type="connector" idref="#_x0000_s27761"/>
        <o:r id="V:Rule1898" type="connector" idref="#_x0000_s16676"/>
        <o:r id="V:Rule1899" type="connector" idref="#_x0000_s17110"/>
        <o:r id="V:Rule1900" type="connector" idref="#_x0000_s16413"/>
        <o:r id="V:Rule1901" type="connector" idref="#_x0000_s28062"/>
        <o:r id="V:Rule1902" type="connector" idref="#_x0000_s44663"/>
        <o:r id="V:Rule1903" type="connector" idref="#_x0000_s17213"/>
        <o:r id="V:Rule1904" type="connector" idref="#_x0000_s28557"/>
        <o:r id="V:Rule1905" type="connector" idref="#_x0000_s17209"/>
        <o:r id="V:Rule1906" type="connector" idref="#_x0000_s1232"/>
        <o:r id="V:Rule1907" type="connector" idref="#_x0000_s1384"/>
        <o:r id="V:Rule1908" type="connector" idref="#_x0000_s1718"/>
        <o:r id="V:Rule1909" type="connector" idref="#_x0000_s44421"/>
        <o:r id="V:Rule1910" type="connector" idref="#_x0000_s17239"/>
        <o:r id="V:Rule1911" type="connector" idref="#_x0000_s1568"/>
        <o:r id="V:Rule1912" type="connector" idref="#_x0000_s16787"/>
        <o:r id="V:Rule1913" type="connector" idref="#_x0000_s44676"/>
        <o:r id="V:Rule1914" type="connector" idref="#_x0000_s1369"/>
        <o:r id="V:Rule1915" type="connector" idref="#_x0000_s1977"/>
        <o:r id="V:Rule1916" type="connector" idref="#_x0000_s44724"/>
        <o:r id="V:Rule1917" type="connector" idref="#_x0000_s1351"/>
        <o:r id="V:Rule1918" type="connector" idref="#_x0000_s44185"/>
        <o:r id="V:Rule1919" type="connector" idref="#_x0000_s16704"/>
        <o:r id="V:Rule1920" type="connector" idref="#_x0000_s17015"/>
        <o:r id="V:Rule1921" type="connector" idref="#_x0000_s1593"/>
        <o:r id="V:Rule1922" type="connector" idref="#_x0000_s1389"/>
        <o:r id="V:Rule1923" type="connector" idref="#_x0000_s1234"/>
        <o:r id="V:Rule1924" type="connector" idref="#_x0000_s28323"/>
        <o:r id="V:Rule1925" type="connector" idref="#_x0000_s17266"/>
        <o:r id="V:Rule1926" type="connector" idref="#_x0000_s27806"/>
        <o:r id="V:Rule1927" type="connector" idref="#_x0000_s1450"/>
        <o:r id="V:Rule1928" type="connector" idref="#_x0000_s1130"/>
        <o:r id="V:Rule1929" type="connector" idref="#_x0000_s17282"/>
        <o:r id="V:Rule1930" type="connector" idref="#_x0000_s28241"/>
        <o:r id="V:Rule1931" type="connector" idref="#_x0000_s1424"/>
        <o:r id="V:Rule1932" type="connector" idref="#_x0000_s17207"/>
        <o:r id="V:Rule1933" type="connector" idref="#_x0000_s27970"/>
        <o:r id="V:Rule1934" type="connector" idref="#_x0000_s44122"/>
        <o:r id="V:Rule1935" type="connector" idref="#_x0000_s1135"/>
        <o:r id="V:Rule1936" type="connector" idref="#_x0000_s28071"/>
        <o:r id="V:Rule1937" type="connector" idref="#_x0000_s1442"/>
        <o:r id="V:Rule1938" type="connector" idref="#_x0000_s1997"/>
        <o:r id="V:Rule1939" type="connector" idref="#_x0000_s16977"/>
        <o:r id="V:Rule1940" type="connector" idref="#_x0000_s44903"/>
        <o:r id="V:Rule1941" type="connector" idref="#_x0000_s16684"/>
        <o:r id="V:Rule1942" type="connector" idref="#_x0000_s1761"/>
        <o:r id="V:Rule1943" type="connector" idref="#_x0000_s17364"/>
        <o:r id="V:Rule1944" type="connector" idref="#_x0000_s1433"/>
        <o:r id="V:Rule1945" type="connector" idref="#_x0000_s28220"/>
        <o:r id="V:Rule1946" type="connector" idref="#_x0000_s44236"/>
        <o:r id="V:Rule1947" type="connector" idref="#_x0000_s16529"/>
        <o:r id="V:Rule1948" type="connector" idref="#_x0000_s44511"/>
        <o:r id="V:Rule1949" type="connector" idref="#_x0000_s1350"/>
        <o:r id="V:Rule1950" type="connector" idref="#_x0000_s44698"/>
        <o:r id="V:Rule1951" type="connector" idref="#_x0000_s28194"/>
        <o:r id="V:Rule1952" type="connector" idref="#_x0000_s17284"/>
        <o:r id="V:Rule1953" type="connector" idref="#_x0000_s44075"/>
        <o:r id="V:Rule1954" type="connector" idref="#_x0000_s17053"/>
        <o:r id="V:Rule1955" type="connector" idref="#_x0000_s44864"/>
        <o:r id="V:Rule1956" type="connector" idref="#_x0000_s16596"/>
        <o:r id="V:Rule1957" type="connector" idref="#_x0000_s44817"/>
        <o:r id="V:Rule1958" type="connector" idref="#_x0000_s44504"/>
        <o:r id="V:Rule1959" type="connector" idref="#_x0000_s17059"/>
        <o:r id="V:Rule1960" type="connector" idref="#_x0000_s27892"/>
        <o:r id="V:Rule1961" type="connector" idref="#_x0000_s44121"/>
        <o:r id="V:Rule1962" type="connector" idref="#_x0000_s28195"/>
        <o:r id="V:Rule1963" type="connector" idref="#_x0000_s44662"/>
        <o:r id="V:Rule1964" type="connector" idref="#_x0000_s16779"/>
        <o:r id="V:Rule1965" type="connector" idref="#_x0000_s1691"/>
        <o:r id="V:Rule1966" type="connector" idref="#_x0000_s28581"/>
        <o:r id="V:Rule1967" type="connector" idref="#_x0000_s16594"/>
        <o:r id="V:Rule1968" type="connector" idref="#_x0000_s1984"/>
        <o:r id="V:Rule1969" type="connector" idref="#_x0000_s28426"/>
        <o:r id="V:Rule1970" type="connector" idref="#_x0000_s16678"/>
        <o:r id="V:Rule1971" type="connector" idref="#_x0000_s17346"/>
        <o:r id="V:Rule1972" type="connector" idref="#_x0000_s16420"/>
        <o:r id="V:Rule1973" type="connector" idref="#_x0000_s28022"/>
        <o:r id="V:Rule1974" type="connector" idref="#_x0000_s1031"/>
        <o:r id="V:Rule1975" type="connector" idref="#_x0000_s44290"/>
        <o:r id="V:Rule1976" type="connector" idref="#_x0000_s44797"/>
        <o:r id="V:Rule1977" type="connector" idref="#_x0000_s28320"/>
        <o:r id="V:Rule1978" type="connector" idref="#_x0000_s28043"/>
        <o:r id="V:Rule1979" type="connector" idref="#_x0000_s1386"/>
        <o:r id="V:Rule1980" type="connector" idref="#_x0000_s44147"/>
        <o:r id="V:Rule1981" type="connector" idref="#_x0000_s17311"/>
        <o:r id="V:Rule1982" type="connector" idref="#_x0000_s1601"/>
        <o:r id="V:Rule1983" type="connector" idref="#_x0000_s1053"/>
        <o:r id="V:Rule1984" type="connector" idref="#_x0000_s28412"/>
        <o:r id="V:Rule1985" type="connector" idref="#_x0000_s44709"/>
        <o:r id="V:Rule1986" type="connector" idref="#_x0000_s28387"/>
        <o:r id="V:Rule1987" type="connector" idref="#_x0000_s1353"/>
        <o:r id="V:Rule1988" type="connector" idref="#_x0000_s44457"/>
        <o:r id="V:Rule1989" type="connector" idref="#_x0000_s44423"/>
        <o:r id="V:Rule1990" type="connector" idref="#_x0000_s28578"/>
        <o:r id="V:Rule1991" type="connector" idref="#_x0000_s28170"/>
        <o:r id="V:Rule1992" type="connector" idref="#_x0000_s27891"/>
        <o:r id="V:Rule1993" type="connector" idref="#_x0000_s16639"/>
        <o:r id="V:Rule1994" type="connector" idref="#_x0000_s28398"/>
        <o:r id="V:Rule1995" type="connector" idref="#_x0000_s17237"/>
        <o:r id="V:Rule1996" type="connector" idref="#_x0000_s44824"/>
        <o:r id="V:Rule1997" type="connector" idref="#_x0000_s27828"/>
        <o:r id="V:Rule1998" type="connector" idref="#_x0000_s44225"/>
        <o:r id="V:Rule1999" type="connector" idref="#_x0000_s27923"/>
        <o:r id="V:Rule2000" type="connector" idref="#_x0000_s1730"/>
        <o:r id="V:Rule2001" type="connector" idref="#_x0000_s28057"/>
        <o:r id="V:Rule2002" type="connector" idref="#_x0000_s16518"/>
        <o:r id="V:Rule2003" type="connector" idref="#_x0000_s28489"/>
        <o:r id="V:Rule2004" type="connector" idref="#_x0000_s44125"/>
        <o:r id="V:Rule2005" type="connector" idref="#_x0000_s27988"/>
        <o:r id="V:Rule2006" type="connector" idref="#_x0000_s44787"/>
        <o:r id="V:Rule2007" type="connector" idref="#_x0000_s1734"/>
        <o:r id="V:Rule2008" type="connector" idref="#_x0000_s28058"/>
        <o:r id="V:Rule2009" type="connector" idref="#_x0000_s44499"/>
        <o:r id="V:Rule2010" type="connector" idref="#_x0000_s28063"/>
        <o:r id="V:Rule2011" type="connector" idref="#_x0000_s44687"/>
        <o:r id="V:Rule2012" type="connector" idref="#_x0000_s1381"/>
        <o:r id="V:Rule2013" type="connector" idref="#_x0000_s28221"/>
        <o:r id="V:Rule2014" type="connector" idref="#_x0000_s27854"/>
        <o:r id="V:Rule2015" type="connector" idref="#_x0000_s44187"/>
        <o:r id="V:Rule2016" type="connector" idref="#_x0000_s28413"/>
        <o:r id="V:Rule2017" type="connector" idref="#_x0000_s1985"/>
        <o:r id="V:Rule2018" type="connector" idref="#_x0000_s28088"/>
        <o:r id="V:Rule2019" type="connector" idref="#_x0000_s44240"/>
        <o:r id="V:Rule2020" type="connector" idref="#_x0000_s1125"/>
        <o:r id="V:Rule2021" type="connector" idref="#_x0000_s28009"/>
        <o:r id="V:Rule2022" type="connector" idref="#_x0000_s1874"/>
        <o:r id="V:Rule2023" type="connector" idref="#_x0000_s28007"/>
        <o:r id="V:Rule2024" type="connector" idref="#_x0000_s44808"/>
        <o:r id="V:Rule2025" type="connector" idref="#_x0000_s44692"/>
        <o:r id="V:Rule2026" type="connector" idref="#_x0000_s44507"/>
        <o:r id="V:Rule2027" type="connector" idref="#_x0000_s1828"/>
        <o:r id="V:Rule2028" type="connector" idref="#_x0000_s1388"/>
        <o:r id="V:Rule2029" type="connector" idref="#_x0000_s1520"/>
        <o:r id="V:Rule2030" type="connector" idref="#_x0000_s28274"/>
        <o:r id="V:Rule2031" type="connector" idref="#_x0000_s44795"/>
        <o:r id="V:Rule2032" type="connector" idref="#_x0000_s28415"/>
        <o:r id="V:Rule2033" type="connector" idref="#_x0000_s1934"/>
        <o:r id="V:Rule2034" type="connector" idref="#_x0000_s44736"/>
        <o:r id="V:Rule2035" type="connector" idref="#_x0000_s28555"/>
        <o:r id="V:Rule2036" type="connector" idref="#_x0000_s28386"/>
        <o:r id="V:Rule2037" type="connector" idref="#_x0000_s1417"/>
        <o:r id="V:Rule2038" type="connector" idref="#_x0000_s44799"/>
        <o:r id="V:Rule2039" type="connector" idref="#_x0000_s28269"/>
        <o:r id="V:Rule2040" type="connector" idref="#_x0000_s44790"/>
        <o:r id="V:Rule2041" type="connector" idref="#_x0000_s1064"/>
        <o:r id="V:Rule2042" type="connector" idref="#_x0000_s27815"/>
        <o:r id="V:Rule2043" type="connector" idref="#_x0000_s44908"/>
        <o:r id="V:Rule2044" type="connector" idref="#_x0000_s16543"/>
        <o:r id="V:Rule2045" type="connector" idref="#_x0000_s1875"/>
        <o:r id="V:Rule2046" type="connector" idref="#_x0000_s44863"/>
        <o:r id="V:Rule2047" type="connector" idref="#_x0000_s44424"/>
        <o:r id="V:Rule2048" type="connector" idref="#_x0000_s1378"/>
        <o:r id="V:Rule2049" type="connector" idref="#_x0000_s44775"/>
        <o:r id="V:Rule2050" type="connector" idref="#_x0000_s17235"/>
        <o:r id="V:Rule2051" type="connector" idref="#_x0000_s44338"/>
        <o:r id="V:Rule2052" type="connector" idref="#_x0000_s44570"/>
        <o:r id="V:Rule2053" type="connector" idref="#_x0000_s16614"/>
        <o:r id="V:Rule2054" type="connector" idref="#_x0000_s16642"/>
        <o:r id="V:Rule2055" type="connector" idref="#_x0000_s1430"/>
        <o:r id="V:Rule2056" type="connector" idref="#_x0000_s2025"/>
        <o:r id="V:Rule2057" type="connector" idref="#_x0000_s44089"/>
        <o:r id="V:Rule2058" type="connector" idref="#_x0000_s16556"/>
        <o:r id="V:Rule2059" type="connector" idref="#_x0000_s1869"/>
        <o:r id="V:Rule2060" type="connector" idref="#_x0000_s17338"/>
        <o:r id="V:Rule2061" type="connector" idref="#_x0000_s1550"/>
        <o:r id="V:Rule2062" type="connector" idref="#_x0000_s16640"/>
        <o:r id="V:Rule2063" type="connector" idref="#_x0000_s17142"/>
        <o:r id="V:Rule2064" type="connector" idref="#_x0000_s17090"/>
        <o:r id="V:Rule2065" type="connector" idref="#_x0000_s27862"/>
        <o:r id="V:Rule2066" type="connector" idref="#_x0000_s1444"/>
        <o:r id="V:Rule2067" type="connector" idref="#_x0000_s44655"/>
        <o:r id="V:Rule2068" type="connector" idref="#_x0000_s16970"/>
        <o:r id="V:Rule2069" type="connector" idref="#_x0000_s44512"/>
        <o:r id="V:Rule2070" type="connector" idref="#_x0000_s1971"/>
        <o:r id="V:Rule2071" type="connector" idref="#_x0000_s16547"/>
        <o:r id="V:Rule2072" type="connector" idref="#_x0000_s17171"/>
        <o:r id="V:Rule2073" type="connector" idref="#_x0000_s28143"/>
        <o:r id="V:Rule2074" type="connector" idref="#_x0000_s17173"/>
        <o:r id="V:Rule2075" type="connector" idref="#_x0000_s44177"/>
        <o:r id="V:Rule2076" type="connector" idref="#_x0000_s1715"/>
        <o:r id="V:Rule2077" type="connector" idref="#_x0000_s44738"/>
        <o:r id="V:Rule2078" type="connector" idref="#_x0000_s44571"/>
        <o:r id="V:Rule2079" type="connector" idref="#_x0000_s44503"/>
        <o:r id="V:Rule2080" type="connector" idref="#_x0000_s28531"/>
        <o:r id="V:Rule2081" type="connector" idref="#_x0000_s1441"/>
        <o:r id="V:Rule2082" type="connector" idref="#_x0000_s44337"/>
        <o:r id="V:Rule2083" type="connector" idref="#_x0000_s44697"/>
        <o:r id="V:Rule2084" type="connector" idref="#_x0000_s1073"/>
        <o:r id="V:Rule2085" type="connector" idref="#_x0000_s1387"/>
        <o:r id="V:Rule2086" type="connector" idref="#_x0000_s1603"/>
        <o:r id="V:Rule2087" type="connector" idref="#_x0000_s16569"/>
        <o:r id="V:Rule2088" type="connector" idref="#_x0000_s44183"/>
        <o:r id="V:Rule2089" type="connector" idref="#_x0000_s44788"/>
        <o:r id="V:Rule2090" type="connector" idref="#_x0000_s17172"/>
        <o:r id="V:Rule2091" type="connector" idref="#_x0000_s28037"/>
        <o:r id="V:Rule2092" type="connector" idref="#_x0000_s44707"/>
        <o:r id="V:Rule2093" type="connector" idref="#_x0000_s1161"/>
        <o:r id="V:Rule2094" type="connector" idref="#_x0000_s44784"/>
        <o:r id="V:Rule2095" type="connector" idref="#_x0000_s28492"/>
        <o:r id="V:Rule2096" type="connector" idref="#_x0000_s44789"/>
        <o:r id="V:Rule2097" type="connector" idref="#_x0000_s1354"/>
        <o:r id="V:Rule2098" type="connector" idref="#_x0000_s44907"/>
        <o:r id="V:Rule2099" type="connector" idref="#_x0000_s28090"/>
        <o:r id="V:Rule2100" type="connector" idref="#_x0000_s27814"/>
        <o:r id="V:Rule2101" type="connector" idref="#_x0000_s1693"/>
        <o:r id="V:Rule2102" type="connector" idref="#_x0000_s44179"/>
        <o:r id="V:Rule2103" type="connector" idref="#_x0000_s1449"/>
        <o:r id="V:Rule2104" type="connector" idref="#_x0000_s1414"/>
        <o:r id="V:Rule2105" type="connector" idref="#_x0000_s1579"/>
        <o:r id="V:Rule2106" type="connector" idref="#_x0000_s1719"/>
        <o:r id="V:Rule2107" type="connector" idref="#_x0000_s17285"/>
        <o:r id="V:Rule2108" type="connector" idref="#_x0000_s44513"/>
        <o:r id="V:Rule2109" type="connector" idref="#_x0000_s1374"/>
        <o:r id="V:Rule2110" type="connector" idref="#_x0000_s1458"/>
        <o:r id="V:Rule2111" type="connector" idref="#_x0000_s1253"/>
        <o:r id="V:Rule2112" type="connector" idref="#_x0000_s44475"/>
        <o:r id="V:Rule2113" type="connector" idref="#_x0000_s28582"/>
        <o:r id="V:Rule2114" type="connector" idref="#_x0000_s28023"/>
        <o:r id="V:Rule2115" type="connector" idref="#_x0000_s16646"/>
        <o:r id="V:Rule2116" type="connector" idref="#_x0000_s44450"/>
        <o:r id="V:Rule2117" type="connector" idref="#_x0000_s28529"/>
        <o:r id="V:Rule2118" type="connector" idref="#_x0000_s17212"/>
        <o:r id="V:Rule2119" type="connector" idref="#_x0000_s44693"/>
        <o:r id="V:Rule2120" type="connector" idref="#_x0000_s1160"/>
        <o:r id="V:Rule2121" type="connector" idref="#_x0000_s28138"/>
        <o:r id="V:Rule2122" type="connector" idref="#_x0000_s1872"/>
        <o:r id="V:Rule2123" type="connector" idref="#_x0000_s44743"/>
        <o:r id="V:Rule2124" type="connector" idref="#_x0000_s1254"/>
        <o:r id="V:Rule2125" type="connector" idref="#_x0000_s1562"/>
        <o:r id="V:Rule2126" type="connector" idref="#_x0000_s44419"/>
        <o:r id="V:Rule2127" type="connector" idref="#_x0000_s44360"/>
        <o:r id="V:Rule2128" type="connector" idref="#_x0000_s1660"/>
        <o:r id="V:Rule2129" type="connector" idref="#_x0000_s1121"/>
        <o:r id="V:Rule2130" type="connector" idref="#_x0000_s44141"/>
        <o:r id="V:Rule2131" type="connector" idref="#_x0000_s28559"/>
        <o:r id="V:Rule2132" type="connector" idref="#_x0000_s44308"/>
        <o:r id="V:Rule2133" type="connector" idref="#_x0000_s27995"/>
        <o:r id="V:Rule2134" type="connector" idref="#_x0000_s28027"/>
        <o:r id="V:Rule2135" type="connector" idref="#_x0000_s44722"/>
        <o:r id="V:Rule2136" type="connector" idref="#_x0000_s28074"/>
        <o:r id="V:Rule2137" type="connector" idref="#_x0000_s1466"/>
        <o:r id="V:Rule2138" type="connector" idref="#_x0000_s1552"/>
        <o:r id="V:Rule2139" type="connector" idref="#_x0000_s17274"/>
        <o:r id="V:Rule2140" type="connector" idref="#_x0000_s28268"/>
        <o:r id="V:Rule2141" type="connector" idref="#_x0000_s16591"/>
        <o:r id="V:Rule2142" type="connector" idref="#_x0000_s44334"/>
        <o:r id="V:Rule2143" type="connector" idref="#_x0000_s16604"/>
        <o:r id="V:Rule2144" type="connector" idref="#_x0000_s1363"/>
        <o:r id="V:Rule2145" type="connector" idref="#_x0000_s1428"/>
        <o:r id="V:Rule2146" type="connector" idref="#_x0000_s1432"/>
        <o:r id="V:Rule2147" type="connector" idref="#_x0000_s28111"/>
        <o:r id="V:Rule2148" type="connector" idref="#_x0000_s17220"/>
        <o:r id="V:Rule2149" type="connector" idref="#_x0000_s44603"/>
        <o:r id="V:Rule2150" type="connector" idref="#_x0000_s1357"/>
        <o:r id="V:Rule2151" type="connector" idref="#_x0000_s16968"/>
        <o:r id="V:Rule2152" type="connector" idref="#_x0000_s44677"/>
        <o:r id="V:Rule2153" type="connector" idref="#_x0000_s17029"/>
        <o:r id="V:Rule2154" type="connector" idref="#_x0000_s28189"/>
        <o:r id="V:Rule2155" type="connector" idref="#_x0000_s28324"/>
        <o:r id="V:Rule2156" type="connector" idref="#_x0000_s44139"/>
        <o:r id="V:Rule2157" type="connector" idref="#_x0000_s44079"/>
        <o:r id="V:Rule2158" type="connector" idref="#_x0000_s1429"/>
        <o:r id="V:Rule2159" type="connector" idref="#_x0000_s27953"/>
        <o:r id="V:Rule2160" type="connector" idref="#_x0000_s1379"/>
        <o:r id="V:Rule2161" type="connector" idref="#_x0000_s44774"/>
        <o:r id="V:Rule2162" type="connector" idref="#_x0000_s16549"/>
        <o:r id="V:Rule2163" type="connector" idref="#_x0000_s44463"/>
        <o:r id="V:Rule2164" type="connector" idref="#_x0000_s28139"/>
        <o:r id="V:Rule2165" type="connector" idref="#_x0000_s1824"/>
        <o:r id="V:Rule2166" type="connector" idref="#_x0000_s1864"/>
        <o:r id="V:Rule2167" type="connector" idref="#_x0000_s44288"/>
        <o:r id="V:Rule2168" type="connector" idref="#_x0000_s44911"/>
        <o:r id="V:Rule2169" type="connector" idref="#_x0000_s16955"/>
        <o:r id="V:Rule2170" type="connector" idref="#_x0000_s16972"/>
        <o:r id="V:Rule2171" type="connector" idref="#_x0000_s28067"/>
        <o:r id="V:Rule2172" type="connector" idref="#_x0000_s1488"/>
        <o:r id="V:Rule2173" type="connector" idref="#_x0000_s44582"/>
        <o:r id="V:Rule2174" type="connector" idref="#_x0000_s1701"/>
        <o:r id="V:Rule2175" type="connector" idref="#_x0000_s1873"/>
        <o:r id="V:Rule2176" type="connector" idref="#_x0000_s1420"/>
        <o:r id="V:Rule2177" type="connector" idref="#_x0000_s16703"/>
        <o:r id="V:Rule2178" type="connector" idref="#_x0000_s44793"/>
        <o:r id="V:Rule2179" type="connector" idref="#_x0000_s44313"/>
        <o:r id="V:Rule2180" type="connector" idref="#_x0000_s44471"/>
        <o:r id="V:Rule2181" type="connector" idref="#_x0000_s1742"/>
        <o:r id="V:Rule2182" type="connector" idref="#_x0000_s44701"/>
        <o:r id="V:Rule2183" type="connector" idref="#_x0000_s1599"/>
        <o:r id="V:Rule2184" type="connector" idref="#_x0000_s44469"/>
        <o:r id="V:Rule2185" type="connector" idref="#_x0000_s44474"/>
        <o:r id="V:Rule2186" type="connector" idref="#_x0000_s1054"/>
        <o:r id="V:Rule2187" type="connector" idref="#_x0000_s27840"/>
        <o:r id="V:Rule2188" type="connector" idref="#_x0000_s44508"/>
        <o:r id="V:Rule2189" type="connector" idref="#_x0000_s28095"/>
        <o:r id="V:Rule2190" type="connector" idref="#_x0000_s1440"/>
        <o:r id="V:Rule2191" type="connector" idref="#_x0000_s27993"/>
        <o:r id="V:Rule2192" type="connector" idref="#_x0000_s28388"/>
        <o:r id="V:Rule2193" type="connector" idref="#_x0000_s17127"/>
        <o:r id="V:Rule2194" type="connector" idref="#_x0000_s17206"/>
        <o:r id="V:Rule2195" type="connector" idref="#_x0000_s1857"/>
        <o:r id="V:Rule2196" type="connector" idref="#_x0000_s16773"/>
        <o:r id="V:Rule2197" type="connector" idref="#_x0000_s1426"/>
        <o:r id="V:Rule2199" type="connector" idref="#_x0000_s44916"/>
        <o:r id="V:Rule2201" type="connector" idref="#_x0000_s44917"/>
        <o:r id="V:Rule2203" type="connector" idref="#_x0000_s44919"/>
        <o:r id="V:Rule2204" type="connector" idref="#_x0000_s44920"/>
        <o:r id="V:Rule2205" type="connector" idref="#_x0000_s44921"/>
        <o:r id="V:Rule2207" type="connector" idref="#_x0000_s44923"/>
        <o:r id="V:Rule2208" type="connector" idref="#_x0000_s44924"/>
        <o:r id="V:Rule2215" type="connector" idref="#_x0000_s44934"/>
        <o:r id="V:Rule2216" type="connector" idref="#_x0000_s44935"/>
        <o:r id="V:Rule2217" type="connector" idref="#_x0000_s44936"/>
        <o:r id="V:Rule2218" type="connector" idref="#_x0000_s44937"/>
        <o:r id="V:Rule2219" type="connector" idref="#_x0000_s44938"/>
        <o:r id="V:Rule2220" type="connector" idref="#_x0000_s44939"/>
        <o:r id="V:Rule2221" type="connector" idref="#_x0000_s44941"/>
        <o:r id="V:Rule2222" type="connector" idref="#_x0000_s44942"/>
        <o:r id="V:Rule2223" type="connector" idref="#_x0000_s44943"/>
        <o:r id="V:Rule2224" type="connector" idref="#_x0000_s44944"/>
        <o:r id="V:Rule2225" type="connector" idref="#_x0000_s44945"/>
        <o:r id="V:Rule2226" type="connector" idref="#_x0000_s44946"/>
        <o:r id="V:Rule2228" type="connector" idref="#_x0000_s44948"/>
        <o:r id="V:Rule2229" type="connector" idref="#_x0000_s44949"/>
        <o:r id="V:Rule2230" type="connector" idref="#_x0000_s44950"/>
        <o:r id="V:Rule2231" type="connector" idref="#_x0000_s44951"/>
        <o:r id="V:Rule2232" type="connector" idref="#_x0000_s44952"/>
        <o:r id="V:Rule2233" type="connector" idref="#_x0000_s44953"/>
        <o:r id="V:Rule2234" type="connector" idref="#_x0000_s44954"/>
        <o:r id="V:Rule2236" type="connector" idref="#_x0000_s44958"/>
        <o:r id="V:Rule2237" type="connector" idref="#_x0000_s44959"/>
        <o:r id="V:Rule2238" type="connector" idref="#_x0000_s44960"/>
        <o:r id="V:Rule2239" type="connector" idref="#_x0000_s44961"/>
        <o:r id="V:Rule2241" type="connector" idref="#_x0000_s44976"/>
        <o:r id="V:Rule2243" type="connector" idref="#_x0000_s44977"/>
        <o:r id="V:Rule2244" type="connector" idref="#_x0000_s44980"/>
        <o:r id="V:Rule2245" type="connector" idref="#_x0000_s44981"/>
        <o:r id="V:Rule2246" type="connector" idref="#_x0000_s44985"/>
        <o:r id="V:Rule2247" type="connector" idref="#_x0000_s44986"/>
        <o:r id="V:Rule2248" type="connector" idref="#_x0000_s44988"/>
        <o:r id="V:Rule2249" type="connector" idref="#_x0000_s44989"/>
        <o:r id="V:Rule2250" type="connector" idref="#_x0000_s44992"/>
        <o:r id="V:Rule2251" type="connector" idref="#_x0000_s44993"/>
        <o:r id="V:Rule2252" type="connector" idref="#_x0000_s44995"/>
        <o:r id="V:Rule2253" type="connector" idref="#_x0000_s44996"/>
        <o:r id="V:Rule2259" type="connector" idref="#_x0000_s45020"/>
        <o:r id="V:Rule2260" type="connector" idref="#_x0000_s45021"/>
        <o:r id="V:Rule2261" type="connector" idref="#_x0000_s45022"/>
        <o:r id="V:Rule2262" type="connector" idref="#_x0000_s45023"/>
        <o:r id="V:Rule2263" type="connector" idref="#_x0000_s45024"/>
        <o:r id="V:Rule2264" type="connector" idref="#_x0000_s45025"/>
        <o:r id="V:Rule2265" type="connector" idref="#_x0000_s45026"/>
        <o:r id="V:Rule2266" type="connector" idref="#_x0000_s45027"/>
        <o:r id="V:Rule2267" type="connector" idref="#_x0000_s45028"/>
        <o:r id="V:Rule2268" type="connector" idref="#_x0000_s45030"/>
        <o:r id="V:Rule2269" type="connector" idref="#_x0000_s45031"/>
        <o:r id="V:Rule2270" type="connector" idref="#_x0000_s45032"/>
        <o:r id="V:Rule2272" type="connector" idref="#_x0000_s45034"/>
        <o:r id="V:Rule2273" type="connector" idref="#_x0000_s45035"/>
        <o:r id="V:Rule2274" type="connector" idref="#_x0000_s45036"/>
        <o:r id="V:Rule2275" type="connector" idref="#_x0000_s45037"/>
        <o:r id="V:Rule2276" type="connector" idref="#_x0000_s45038"/>
        <o:r id="V:Rule2277" type="connector" idref="#_x0000_s45039"/>
        <o:r id="V:Rule2278" type="connector" idref="#_x0000_s45040"/>
        <o:r id="V:Rule2279" type="connector" idref="#_x0000_s45041"/>
        <o:r id="V:Rule2280" type="connector" idref="#_x0000_s45042"/>
        <o:r id="V:Rule2281" type="connector" idref="#_x0000_s45043"/>
        <o:r id="V:Rule2283" type="connector" idref="#_x0000_s45046"/>
        <o:r id="V:Rule2284" type="connector" idref="#_x0000_s45047"/>
        <o:r id="V:Rule2285" type="connector" idref="#_x0000_s45048"/>
        <o:r id="V:Rule2286" type="connector" idref="#_x0000_s45049"/>
        <o:r id="V:Rule2287" type="connector" idref="#_x0000_s45050"/>
        <o:r id="V:Rule2288" type="connector" idref="#_x0000_s45051"/>
        <o:r id="V:Rule2289" type="connector" idref="#_x0000_s45052"/>
        <o:r id="V:Rule2290" type="connector" idref="#_x0000_s45053"/>
        <o:r id="V:Rule2291" type="connector" idref="#_x0000_s45054"/>
        <o:r id="V:Rule2292" type="connector" idref="#_x0000_s45055"/>
        <o:r id="V:Rule2293" type="connector" idref="#_x0000_s67584"/>
        <o:r id="V:Rule2294" type="connector" idref="#_x0000_s67585"/>
        <o:r id="V:Rule2295" type="connector" idref="#_x0000_s67588"/>
        <o:r id="V:Rule2296" type="connector" idref="#_x0000_s67589"/>
        <o:r id="V:Rule2297" type="connector" idref="#_x0000_s67590"/>
        <o:r id="V:Rule2298" type="connector" idref="#_x0000_s67591"/>
        <o:r id="V:Rule2299" type="connector" idref="#_x0000_s67592"/>
        <o:r id="V:Rule2300" type="connector" idref="#_x0000_s67593"/>
        <o:r id="V:Rule2301" type="connector" idref="#_x0000_s67594"/>
        <o:r id="V:Rule2302" type="connector" idref="#_x0000_s67595"/>
        <o:r id="V:Rule2303" type="connector" idref="#_x0000_s67596"/>
        <o:r id="V:Rule2304" type="connector" idref="#_x0000_s67597"/>
        <o:r id="V:Rule2305" type="connector" idref="#_x0000_s67598"/>
        <o:r id="V:Rule2306" type="connector" idref="#_x0000_s67599"/>
        <o:r id="V:Rule2307" type="connector" idref="#_x0000_s67600"/>
        <o:r id="V:Rule2308" type="connector" idref="#_x0000_s67601"/>
        <o:r id="V:Rule2309" type="connector" idref="#_x0000_s67602"/>
        <o:r id="V:Rule2310" type="connector" idref="#_x0000_s67603"/>
        <o:r id="V:Rule2311" type="connector" idref="#_x0000_s67604"/>
        <o:r id="V:Rule2312" type="connector" idref="#_x0000_s67605"/>
        <o:r id="V:Rule2313" type="connector" idref="#_x0000_s67606"/>
        <o:r id="V:Rule2314" type="connector" idref="#_x0000_s67607"/>
        <o:r id="V:Rule2315" type="connector" idref="#_x0000_s67608"/>
        <o:r id="V:Rule2321" type="connector" idref="#_x0000_s67613"/>
        <o:r id="V:Rule2322" type="connector" idref="#_x0000_s67614"/>
        <o:r id="V:Rule2323" type="connector" idref="#_x0000_s67615"/>
        <o:r id="V:Rule2324" type="connector" idref="#_x0000_s67616"/>
        <o:r id="V:Rule2325" type="connector" idref="#_x0000_s67617"/>
        <o:r id="V:Rule2326" type="connector" idref="#_x0000_s67618"/>
        <o:r id="V:Rule2327" type="connector" idref="#_x0000_s67619"/>
        <o:r id="V:Rule2328" type="connector" idref="#_x0000_s67620"/>
        <o:r id="V:Rule2329" type="connector" idref="#_x0000_s67621"/>
        <o:r id="V:Rule2330" type="connector" idref="#_x0000_s67622"/>
        <o:r id="V:Rule2334" type="connector" idref="#_x0000_s67625"/>
        <o:r id="V:Rule2335" type="connector" idref="#_x0000_s67626"/>
        <o:r id="V:Rule2336" type="connector" idref="#_x0000_s67627"/>
        <o:r id="V:Rule2337" type="connector" idref="#_x0000_s67628"/>
        <o:r id="V:Rule2338" type="connector" idref="#_x0000_s67629"/>
        <o:r id="V:Rule2339" type="connector" idref="#_x0000_s67630"/>
        <o:r id="V:Rule2340" type="connector" idref="#_x0000_s67631"/>
        <o:r id="V:Rule2341" type="connector" idref="#_x0000_s67632"/>
        <o:r id="V:Rule2342" type="connector" idref="#_x0000_s67633"/>
        <o:r id="V:Rule2343" type="connector" idref="#_x0000_s67634"/>
        <o:r id="V:Rule2344" type="connector" idref="#_x0000_s67635"/>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entry new="81" old="0"/>
        <o:entry new="8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59" Type="http://schemas.openxmlformats.org/officeDocument/2006/relationships/image" Target="media/image152.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160" Type="http://schemas.openxmlformats.org/officeDocument/2006/relationships/image" Target="media/image153.jpeg"/><Relationship Id="rId165" Type="http://schemas.openxmlformats.org/officeDocument/2006/relationships/image" Target="media/image158.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gif"/><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40" Type="http://schemas.openxmlformats.org/officeDocument/2006/relationships/image" Target="media/image134.png"/><Relationship Id="rId145" Type="http://schemas.openxmlformats.org/officeDocument/2006/relationships/image" Target="media/image139.jpeg"/><Relationship Id="rId161" Type="http://schemas.openxmlformats.org/officeDocument/2006/relationships/image" Target="media/image154.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164" Type="http://schemas.openxmlformats.org/officeDocument/2006/relationships/image" Target="media/image157.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162" Type="http://schemas.openxmlformats.org/officeDocument/2006/relationships/image" Target="media/image155.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image" Target="media/image150.jpe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163" Type="http://schemas.openxmlformats.org/officeDocument/2006/relationships/image" Target="media/image15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image" Target="media/image151.gif"/><Relationship Id="rId20" Type="http://schemas.openxmlformats.org/officeDocument/2006/relationships/image" Target="media/image14.gif"/><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6.png"/><Relationship Id="rId153" Type="http://schemas.openxmlformats.org/officeDocument/2006/relationships/image" Target="media/image146.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3E9896-E580-44BF-86DD-E3967878B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2313</TotalTime>
  <Pages>149</Pages>
  <Words>23488</Words>
  <Characters>138584</Characters>
  <Application>Microsoft Office Word</Application>
  <DocSecurity>0</DocSecurity>
  <Lines>1154</Lines>
  <Paragraphs>323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161749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1076</cp:revision>
  <cp:lastPrinted>2012-12-29T20:20:00Z</cp:lastPrinted>
  <dcterms:created xsi:type="dcterms:W3CDTF">2013-03-21T10:02:00Z</dcterms:created>
  <dcterms:modified xsi:type="dcterms:W3CDTF">2013-04-29T09:58:00Z</dcterms:modified>
</cp:coreProperties>
</file>