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645B47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645B47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645B47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645B47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645B47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645B47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645B47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645B47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645B47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645B47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645B47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645B47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645B4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645B47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645B47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645B47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645B4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8A1608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</m:t>
          </m:r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 w:rsidR="008471BC">
        <w:lastRenderedPageBreak/>
        <w:t>STABILITA SOUSTAVY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2E39D7" w:rsidRDefault="002E39D7" w:rsidP="002E39D7">
      <w:pPr>
        <w:pStyle w:val="Nadpis3"/>
      </w:pPr>
      <w:r>
        <w:t>METODA POMOCÍ MODELU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B25EB7" w:rsidRPr="00B25EB7" w:rsidRDefault="00B25EB7" w:rsidP="00B25EB7">
      <w:pPr>
        <w:pStyle w:val="Nadpis3"/>
      </w:pPr>
      <w:r>
        <w:t>HURWITZOVO KRITÉRIUM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28"/>
      <w:footerReference w:type="default" r:id="rId29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24D" w:rsidRDefault="006F624D">
      <w:pPr>
        <w:spacing w:before="0" w:after="0"/>
      </w:pPr>
      <w:r>
        <w:separator/>
      </w:r>
    </w:p>
  </w:endnote>
  <w:endnote w:type="continuationSeparator" w:id="0">
    <w:p w:rsidR="006F624D" w:rsidRDefault="006F624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5200F5FF" w:usb2="0A242021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8471BC">
      <w:rPr>
        <w:rStyle w:val="slostrnky"/>
        <w:noProof/>
      </w:rPr>
      <w:t>15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8471BC">
      <w:rPr>
        <w:rStyle w:val="slostrnky"/>
        <w:noProof/>
      </w:rPr>
      <w:t>19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24D" w:rsidRDefault="006F624D">
      <w:pPr>
        <w:spacing w:before="0" w:after="0"/>
      </w:pPr>
      <w:r>
        <w:separator/>
      </w:r>
    </w:p>
  </w:footnote>
  <w:footnote w:type="continuationSeparator" w:id="0">
    <w:p w:rsidR="006F624D" w:rsidRDefault="006F624D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446B"/>
    <w:rsid w:val="00104687"/>
    <w:rsid w:val="001115AE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B4D"/>
    <w:rsid w:val="001D6165"/>
    <w:rsid w:val="001D6E46"/>
    <w:rsid w:val="001D7CB8"/>
    <w:rsid w:val="001E1101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E1F"/>
    <w:rsid w:val="006F4F88"/>
    <w:rsid w:val="006F624D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66AA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471BC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7FCC"/>
    <w:rsid w:val="008C10C0"/>
    <w:rsid w:val="008C3FB4"/>
    <w:rsid w:val="008D044B"/>
    <w:rsid w:val="008D0BA7"/>
    <w:rsid w:val="008D3515"/>
    <w:rsid w:val="008D6DF8"/>
    <w:rsid w:val="008E0729"/>
    <w:rsid w:val="008E6612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E00672"/>
    <w:rsid w:val="00E02AB2"/>
    <w:rsid w:val="00E0500D"/>
    <w:rsid w:val="00E05649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08"/>
        <o:r id="V:Rule53" type="connector" idref="#_x0000_s2325"/>
        <o:r id="V:Rule54" type="connector" idref="#_x0000_s2278"/>
        <o:r id="V:Rule55" type="connector" idref="#_x0000_s2324"/>
        <o:r id="V:Rule56" type="connector" idref="#_x0000_s2309"/>
        <o:r id="V:Rule57" type="connector" idref="#_x0000_s2277"/>
        <o:r id="V:Rule58" type="connector" idref="#_x0000_s2326"/>
        <o:r id="V:Rule59" type="connector" idref="#_x0000_s2329"/>
        <o:r id="V:Rule60" type="connector" idref="#_x0000_s2280"/>
        <o:r id="V:Rule61" type="connector" idref="#_x0000_s2322"/>
        <o:r id="V:Rule62" type="connector" idref="#_x0000_s2267"/>
        <o:r id="V:Rule63" type="connector" idref="#_x0000_s2321"/>
        <o:r id="V:Rule64" type="connector" idref="#_x0000_s2266"/>
        <o:r id="V:Rule65" type="connector" idref="#_x0000_s2258"/>
        <o:r id="V:Rule66" type="connector" idref="#_x0000_s2281"/>
        <o:r id="V:Rule67" type="connector" idref="#_x0000_s2319"/>
        <o:r id="V:Rule68" type="connector" idref="#_x0000_s2354"/>
        <o:r id="V:Rule69" type="connector" idref="#_x0000_s2327"/>
        <o:r id="V:Rule70" type="connector" idref="#_x0000_s2282"/>
        <o:r id="V:Rule71" type="connector" idref="#_x0000_s2301"/>
        <o:r id="V:Rule72" type="connector" idref="#_x0000_s2320"/>
        <o:r id="V:Rule73" type="connector" idref="#_x0000_s2355"/>
        <o:r id="V:Rule74" type="connector" idref="#_x0000_s2260"/>
        <o:r id="V:Rule75" type="connector" idref="#_x0000_s2360"/>
        <o:r id="V:Rule76" type="connector" idref="#_x0000_s2292"/>
        <o:r id="V:Rule77" type="connector" idref="#_x0000_s2359"/>
        <o:r id="V:Rule78" type="connector" idref="#_x0000_s2293"/>
        <o:r id="V:Rule79" type="connector" idref="#_x0000_s2259"/>
        <o:r id="V:Rule80" type="connector" idref="#_x0000_s2334"/>
        <o:r id="V:Rule81" type="connector" idref="#_x0000_s2291"/>
        <o:r id="V:Rule82" type="connector" idref="#_x0000_s2261"/>
        <o:r id="V:Rule83" type="connector" idref="#_x0000_s2332"/>
        <o:r id="V:Rule84" type="connector" idref="#_x0000_s2262"/>
        <o:r id="V:Rule85" type="connector" idref="#_x0000_s2333"/>
        <o:r id="V:Rule86" type="connector" idref="#_x0000_s2256"/>
        <o:r id="V:Rule87" type="connector" idref="#_x0000_s2348"/>
        <o:r id="V:Rule88" type="connector" idref="#_x0000_s2265"/>
        <o:r id="V:Rule89" type="connector" idref="#_x0000_s2349"/>
        <o:r id="V:Rule90" type="connector" idref="#_x0000_s2323"/>
        <o:r id="V:Rule91" type="connector" idref="#_x0000_s2294"/>
        <o:r id="V:Rule92" type="connector" idref="#_x0000_s2330"/>
        <o:r id="V:Rule93" type="connector" idref="#_x0000_s2255"/>
        <o:r id="V:Rule94" type="connector" idref="#_x0000_s2358"/>
        <o:r id="V:Rule95" type="connector" idref="#_x0000_s2353"/>
        <o:r id="V:Rule96" type="connector" idref="#_x0000_s2264"/>
        <o:r id="V:Rule97" type="connector" idref="#_x0000_s2299"/>
        <o:r id="V:Rule98" type="connector" idref="#_x0000_s2289"/>
        <o:r id="V:Rule99" type="connector" idref="#_x0000_s2357"/>
        <o:r id="V:Rule100" type="connector" idref="#_x0000_s2300"/>
        <o:r id="V:Rule101" type="connector" idref="#_x0000_s2290"/>
        <o:r id="V:Rule102" type="connector" idref="#_x0000_s235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19</Pages>
  <Words>1966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119</cp:revision>
  <cp:lastPrinted>2013-05-07T19:34:00Z</cp:lastPrinted>
  <dcterms:created xsi:type="dcterms:W3CDTF">2013-05-08T09:33:00Z</dcterms:created>
  <dcterms:modified xsi:type="dcterms:W3CDTF">2013-05-08T16:23:00Z</dcterms:modified>
</cp:coreProperties>
</file>